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Lines="50" w:afterAutospacing="0"/>
        <w:jc w:val="center"/>
        <w:rPr>
          <w:rFonts w:hAnsi="Calibri" w:cs="Calibri"/>
          <w:b/>
          <w:kern w:val="2"/>
          <w:sz w:val="32"/>
          <w:szCs w:val="21"/>
        </w:rPr>
      </w:pPr>
      <w:r>
        <w:rPr>
          <w:rFonts w:hint="eastAsia"/>
          <w:b/>
          <w:bCs/>
          <w:sz w:val="32"/>
          <w:szCs w:val="32"/>
        </w:rPr>
        <w:t>202</w:t>
      </w:r>
      <w:r>
        <w:rPr>
          <w:rFonts w:hint="eastAsia"/>
          <w:b/>
          <w:bCs/>
          <w:sz w:val="32"/>
          <w:szCs w:val="32"/>
          <w:lang w:val="en-US" w:eastAsia="zh-CN"/>
        </w:rPr>
        <w:t>4</w:t>
      </w:r>
      <w:r>
        <w:rPr>
          <w:rFonts w:hint="eastAsia"/>
          <w:b/>
          <w:bCs/>
          <w:sz w:val="32"/>
          <w:szCs w:val="32"/>
        </w:rPr>
        <w:t>年《职业适应性综合考查》</w:t>
      </w:r>
      <w:r>
        <w:rPr>
          <w:rFonts w:hint="eastAsia" w:hAnsi="Calibri" w:cs="Calibri"/>
          <w:b/>
          <w:kern w:val="2"/>
          <w:sz w:val="32"/>
          <w:szCs w:val="21"/>
        </w:rPr>
        <w:t>考试大纲</w:t>
      </w:r>
    </w:p>
    <w:p>
      <w:pPr>
        <w:widowControl/>
        <w:shd w:val="clear" w:color="auto" w:fill="FFFFFF"/>
        <w:spacing w:line="360" w:lineRule="auto"/>
        <w:ind w:firstLine="482" w:firstLineChars="200"/>
        <w:rPr>
          <w:rFonts w:ascii="宋体" w:hAnsi="宋体"/>
          <w:sz w:val="24"/>
        </w:rPr>
      </w:pPr>
      <w:r>
        <w:rPr>
          <w:rFonts w:hint="eastAsia"/>
          <w:b/>
          <w:bCs/>
          <w:sz w:val="24"/>
        </w:rPr>
        <w:t>课程说明：</w:t>
      </w:r>
      <w:r>
        <w:rPr>
          <w:rFonts w:hint="eastAsia"/>
          <w:sz w:val="24"/>
        </w:rPr>
        <w:t>《职业适应性综合考查》是一门综合性科目，考查内容包含三部分：第一部分“时事政治”、第二部分“职业素养”、第三部分“专业认知”；</w:t>
      </w:r>
      <w:r>
        <w:rPr>
          <w:rFonts w:hint="eastAsia" w:ascii="宋体" w:hAnsi="宋体"/>
          <w:sz w:val="24"/>
        </w:rPr>
        <w:t>采用笔试闭卷考核，考试时间为</w:t>
      </w:r>
      <w:r>
        <w:rPr>
          <w:rFonts w:hint="eastAsia" w:ascii="宋体" w:hAnsi="宋体"/>
          <w:sz w:val="24"/>
          <w:lang w:val="en-US" w:eastAsia="zh-CN"/>
        </w:rPr>
        <w:t>120</w:t>
      </w:r>
      <w:r>
        <w:rPr>
          <w:rFonts w:hint="eastAsia" w:ascii="宋体" w:hAnsi="宋体"/>
          <w:sz w:val="24"/>
        </w:rPr>
        <w:t>分钟。试卷满分为100分：</w:t>
      </w:r>
      <w:r>
        <w:rPr>
          <w:rFonts w:hint="eastAsia"/>
          <w:sz w:val="24"/>
        </w:rPr>
        <w:t>第一部分“时事政治”</w:t>
      </w:r>
      <w:r>
        <w:rPr>
          <w:rFonts w:hint="eastAsia" w:ascii="宋体" w:hAnsi="宋体"/>
          <w:sz w:val="24"/>
        </w:rPr>
        <w:t>满分为</w:t>
      </w:r>
      <w:r>
        <w:rPr>
          <w:rFonts w:hint="eastAsia" w:ascii="宋体" w:hAnsi="宋体"/>
          <w:sz w:val="24"/>
          <w:lang w:val="en-US" w:eastAsia="zh-CN"/>
        </w:rPr>
        <w:t>5</w:t>
      </w:r>
      <w:r>
        <w:rPr>
          <w:rFonts w:hint="eastAsia" w:ascii="宋体" w:hAnsi="宋体"/>
          <w:sz w:val="24"/>
        </w:rPr>
        <w:t>0分</w:t>
      </w:r>
      <w:r>
        <w:rPr>
          <w:rFonts w:hint="eastAsia"/>
          <w:sz w:val="24"/>
        </w:rPr>
        <w:t>、第二部分“职业素养”</w:t>
      </w:r>
      <w:r>
        <w:rPr>
          <w:rFonts w:hint="eastAsia" w:ascii="宋体" w:hAnsi="宋体"/>
          <w:sz w:val="24"/>
        </w:rPr>
        <w:t>满分为30分</w:t>
      </w:r>
      <w:r>
        <w:rPr>
          <w:rFonts w:hint="eastAsia"/>
          <w:sz w:val="24"/>
        </w:rPr>
        <w:t>、第三部分“专业认知”</w:t>
      </w:r>
      <w:r>
        <w:rPr>
          <w:rFonts w:hint="eastAsia" w:ascii="宋体" w:hAnsi="宋体"/>
          <w:sz w:val="24"/>
        </w:rPr>
        <w:t>满分为20分。</w:t>
      </w:r>
    </w:p>
    <w:p>
      <w:pPr>
        <w:jc w:val="center"/>
        <w:rPr>
          <w:b/>
          <w:bCs/>
          <w:sz w:val="32"/>
          <w:szCs w:val="32"/>
        </w:rPr>
      </w:pPr>
    </w:p>
    <w:p>
      <w:pPr>
        <w:jc w:val="center"/>
        <w:rPr>
          <w:b/>
          <w:bCs/>
          <w:sz w:val="28"/>
          <w:szCs w:val="36"/>
        </w:rPr>
      </w:pPr>
      <w:r>
        <w:rPr>
          <w:rFonts w:hint="eastAsia"/>
          <w:b/>
          <w:bCs/>
          <w:sz w:val="28"/>
          <w:szCs w:val="36"/>
        </w:rPr>
        <w:t>第一部分 时事政治</w:t>
      </w:r>
    </w:p>
    <w:p>
      <w:pPr>
        <w:widowControl/>
        <w:shd w:val="clear" w:color="auto" w:fill="FFFFFF"/>
        <w:spacing w:line="360" w:lineRule="auto"/>
        <w:ind w:firstLine="482" w:firstLineChars="200"/>
        <w:rPr>
          <w:rFonts w:ascii="宋体" w:hAnsi="宋体"/>
          <w:b/>
          <w:sz w:val="24"/>
          <w:szCs w:val="24"/>
        </w:rPr>
      </w:pPr>
      <w:r>
        <w:rPr>
          <w:rFonts w:hint="eastAsia" w:ascii="宋体" w:hAnsi="宋体"/>
          <w:b/>
          <w:sz w:val="24"/>
          <w:szCs w:val="24"/>
        </w:rPr>
        <w:t>一、考试目的与要求</w:t>
      </w:r>
    </w:p>
    <w:p>
      <w:pPr>
        <w:widowControl/>
        <w:shd w:val="clear" w:color="auto" w:fill="FFFFFF"/>
        <w:spacing w:line="360" w:lineRule="auto"/>
        <w:ind w:firstLine="480" w:firstLineChars="200"/>
        <w:rPr>
          <w:rFonts w:hint="eastAsia" w:ascii="宋体" w:hAnsi="宋体"/>
          <w:bCs/>
          <w:sz w:val="24"/>
          <w:szCs w:val="24"/>
        </w:rPr>
      </w:pPr>
      <w:r>
        <w:rPr>
          <w:rFonts w:hint="eastAsia" w:ascii="宋体" w:hAnsi="宋体"/>
          <w:bCs/>
          <w:sz w:val="24"/>
          <w:szCs w:val="24"/>
        </w:rPr>
        <w:t>“时事政治”重点考察学生对过去一年党和国家重大事件的了解，要求考生具有基本的政治素养和基础知识。</w:t>
      </w:r>
    </w:p>
    <w:p>
      <w:pPr>
        <w:widowControl/>
        <w:shd w:val="clear" w:color="auto" w:fill="FFFFFF"/>
        <w:spacing w:line="360" w:lineRule="auto"/>
        <w:ind w:firstLine="482" w:firstLineChars="200"/>
        <w:rPr>
          <w:rFonts w:hint="eastAsia" w:ascii="宋体" w:hAnsi="宋体"/>
          <w:b/>
          <w:sz w:val="24"/>
          <w:szCs w:val="24"/>
        </w:rPr>
      </w:pPr>
      <w:r>
        <w:rPr>
          <w:rFonts w:hint="eastAsia" w:ascii="宋体" w:hAnsi="宋体"/>
          <w:b/>
          <w:sz w:val="24"/>
          <w:szCs w:val="24"/>
        </w:rPr>
        <w:t>二、考试内容及要求</w:t>
      </w:r>
    </w:p>
    <w:p>
      <w:pPr>
        <w:widowControl/>
        <w:shd w:val="clear" w:color="auto" w:fill="FFFFFF"/>
        <w:spacing w:line="360" w:lineRule="auto"/>
        <w:ind w:firstLine="482" w:firstLineChars="200"/>
        <w:rPr>
          <w:rFonts w:ascii="宋体" w:hAnsi="宋体"/>
          <w:b/>
          <w:sz w:val="24"/>
        </w:rPr>
      </w:pPr>
      <w:r>
        <w:rPr>
          <w:rFonts w:hint="eastAsia" w:ascii="宋体" w:hAnsi="宋体"/>
          <w:b/>
          <w:sz w:val="24"/>
        </w:rPr>
        <w:t>（一）第十四届全国人民代表大会第一次会议</w:t>
      </w:r>
    </w:p>
    <w:p>
      <w:pPr>
        <w:widowControl/>
        <w:shd w:val="clear" w:color="auto" w:fill="FFFFFF"/>
        <w:spacing w:line="360" w:lineRule="auto"/>
        <w:ind w:firstLine="480" w:firstLineChars="200"/>
        <w:rPr>
          <w:rFonts w:ascii="宋体" w:hAnsi="宋体"/>
          <w:sz w:val="24"/>
        </w:rPr>
      </w:pPr>
      <w:r>
        <w:rPr>
          <w:rFonts w:hint="eastAsia" w:ascii="宋体" w:hAnsi="宋体"/>
          <w:sz w:val="24"/>
        </w:rPr>
        <w:t>1.坚定不移推动高质量发展</w:t>
      </w:r>
    </w:p>
    <w:p>
      <w:pPr>
        <w:widowControl/>
        <w:shd w:val="clear" w:color="auto" w:fill="FFFFFF"/>
        <w:spacing w:line="360" w:lineRule="auto"/>
        <w:ind w:firstLine="480" w:firstLineChars="200"/>
        <w:rPr>
          <w:rFonts w:ascii="宋体" w:hAnsi="宋体"/>
          <w:sz w:val="24"/>
        </w:rPr>
      </w:pPr>
      <w:r>
        <w:rPr>
          <w:rFonts w:hint="eastAsia" w:ascii="宋体" w:hAnsi="宋体"/>
          <w:sz w:val="24"/>
        </w:rPr>
        <w:t>2.始终坚持人民至上</w:t>
      </w:r>
    </w:p>
    <w:p>
      <w:pPr>
        <w:widowControl/>
        <w:shd w:val="clear" w:color="auto" w:fill="FFFFFF"/>
        <w:spacing w:line="360" w:lineRule="auto"/>
        <w:ind w:firstLine="480" w:firstLineChars="200"/>
        <w:rPr>
          <w:rFonts w:ascii="宋体" w:hAnsi="宋体"/>
          <w:sz w:val="24"/>
        </w:rPr>
      </w:pPr>
      <w:r>
        <w:rPr>
          <w:rFonts w:hint="eastAsia" w:ascii="宋体" w:hAnsi="宋体"/>
          <w:sz w:val="24"/>
        </w:rPr>
        <w:t>3.更好统筹发展和安全</w:t>
      </w:r>
    </w:p>
    <w:p>
      <w:pPr>
        <w:widowControl/>
        <w:shd w:val="clear" w:color="auto" w:fill="FFFFFF"/>
        <w:spacing w:line="360" w:lineRule="auto"/>
        <w:ind w:firstLine="480" w:firstLineChars="200"/>
        <w:rPr>
          <w:rFonts w:ascii="宋体" w:hAnsi="宋体"/>
          <w:sz w:val="24"/>
        </w:rPr>
      </w:pPr>
      <w:r>
        <w:rPr>
          <w:rFonts w:hint="eastAsia" w:ascii="宋体" w:hAnsi="宋体"/>
          <w:sz w:val="24"/>
        </w:rPr>
        <w:t>4.扎实推进“一国两制”实践和祖国统一大业</w:t>
      </w:r>
    </w:p>
    <w:p>
      <w:pPr>
        <w:widowControl/>
        <w:shd w:val="clear" w:color="auto" w:fill="FFFFFF"/>
        <w:spacing w:line="360" w:lineRule="auto"/>
        <w:ind w:firstLine="480" w:firstLineChars="200"/>
        <w:rPr>
          <w:rFonts w:ascii="宋体" w:hAnsi="宋体"/>
          <w:sz w:val="24"/>
        </w:rPr>
      </w:pPr>
      <w:r>
        <w:rPr>
          <w:rFonts w:hint="eastAsia" w:ascii="宋体" w:hAnsi="宋体"/>
          <w:sz w:val="24"/>
        </w:rPr>
        <w:t>5.努力推动构建人类命运共同体</w:t>
      </w:r>
    </w:p>
    <w:p>
      <w:pPr>
        <w:widowControl/>
        <w:shd w:val="clear" w:color="auto" w:fill="FFFFFF"/>
        <w:spacing w:line="360" w:lineRule="auto"/>
        <w:ind w:firstLine="482" w:firstLineChars="200"/>
        <w:rPr>
          <w:rFonts w:ascii="宋体" w:hAnsi="宋体"/>
          <w:b/>
          <w:sz w:val="24"/>
        </w:rPr>
      </w:pPr>
      <w:r>
        <w:rPr>
          <w:rFonts w:hint="eastAsia" w:ascii="宋体" w:hAnsi="宋体"/>
          <w:b/>
          <w:sz w:val="24"/>
        </w:rPr>
        <w:t>（二）习近</w:t>
      </w:r>
      <w:r>
        <w:rPr>
          <w:rFonts w:ascii="宋体" w:hAnsi="宋体"/>
          <w:b/>
          <w:sz w:val="24"/>
        </w:rPr>
        <w:t>平总书记</w:t>
      </w:r>
      <w:r>
        <w:rPr>
          <w:rFonts w:hint="eastAsia" w:ascii="宋体" w:hAnsi="宋体"/>
          <w:b/>
          <w:sz w:val="24"/>
        </w:rPr>
        <w:t>在文化传承发展座谈会上的讲话</w:t>
      </w:r>
    </w:p>
    <w:p>
      <w:pPr>
        <w:widowControl/>
        <w:shd w:val="clear" w:color="auto" w:fill="FFFFFF"/>
        <w:spacing w:line="360" w:lineRule="auto"/>
        <w:ind w:firstLine="480" w:firstLineChars="200"/>
        <w:rPr>
          <w:rFonts w:hint="eastAsia" w:ascii="宋体" w:hAnsi="宋体"/>
          <w:sz w:val="24"/>
        </w:rPr>
      </w:pPr>
      <w:r>
        <w:rPr>
          <w:rFonts w:hint="eastAsia" w:ascii="宋体" w:hAnsi="宋体"/>
          <w:sz w:val="24"/>
        </w:rPr>
        <w:t>1.深刻把握中华文明的突出特性</w:t>
      </w:r>
    </w:p>
    <w:p>
      <w:pPr>
        <w:widowControl/>
        <w:shd w:val="clear" w:color="auto" w:fill="FFFFFF"/>
        <w:spacing w:line="360" w:lineRule="auto"/>
        <w:ind w:firstLine="480" w:firstLineChars="200"/>
        <w:rPr>
          <w:rFonts w:hint="eastAsia" w:ascii="宋体" w:hAnsi="宋体"/>
          <w:sz w:val="24"/>
        </w:rPr>
      </w:pPr>
      <w:r>
        <w:rPr>
          <w:rFonts w:hint="eastAsia" w:ascii="宋体" w:hAnsi="宋体"/>
          <w:sz w:val="24"/>
        </w:rPr>
        <w:t>2.深刻理解“两个结合”的重大意义</w:t>
      </w:r>
    </w:p>
    <w:p>
      <w:pPr>
        <w:widowControl/>
        <w:shd w:val="clear" w:color="auto" w:fill="FFFFFF"/>
        <w:spacing w:line="360" w:lineRule="auto"/>
        <w:ind w:firstLine="480" w:firstLineChars="200"/>
        <w:rPr>
          <w:rFonts w:ascii="宋体" w:hAnsi="宋体"/>
          <w:sz w:val="24"/>
        </w:rPr>
      </w:pPr>
      <w:r>
        <w:rPr>
          <w:rFonts w:hint="eastAsia" w:ascii="宋体" w:hAnsi="宋体"/>
          <w:sz w:val="24"/>
        </w:rPr>
        <w:t>3.更好担负起新的文化使命</w:t>
      </w:r>
    </w:p>
    <w:p>
      <w:pPr>
        <w:widowControl/>
        <w:shd w:val="clear" w:color="auto" w:fill="FFFFFF"/>
        <w:spacing w:line="360" w:lineRule="auto"/>
        <w:ind w:firstLine="482" w:firstLineChars="200"/>
        <w:rPr>
          <w:rFonts w:ascii="宋体" w:hAnsi="宋体"/>
          <w:b/>
          <w:sz w:val="24"/>
        </w:rPr>
      </w:pPr>
      <w:r>
        <w:rPr>
          <w:rFonts w:hint="eastAsia" w:ascii="宋体" w:hAnsi="宋体"/>
          <w:b/>
          <w:sz w:val="24"/>
        </w:rPr>
        <w:t>（三）全国宣传思想文化工作会议</w:t>
      </w:r>
    </w:p>
    <w:p>
      <w:pPr>
        <w:widowControl/>
        <w:shd w:val="clear" w:color="auto" w:fill="FFFFFF"/>
        <w:spacing w:line="360" w:lineRule="auto"/>
        <w:ind w:firstLine="480" w:firstLineChars="200"/>
        <w:rPr>
          <w:rFonts w:ascii="宋体" w:hAnsi="宋体"/>
          <w:sz w:val="24"/>
        </w:rPr>
      </w:pPr>
      <w:r>
        <w:rPr>
          <w:rFonts w:hint="eastAsia" w:ascii="宋体" w:hAnsi="宋体"/>
          <w:sz w:val="24"/>
        </w:rPr>
        <w:t>1.坚定文化自信秉持开放包容坚持守正创新</w:t>
      </w:r>
    </w:p>
    <w:p>
      <w:pPr>
        <w:widowControl/>
        <w:shd w:val="clear" w:color="auto" w:fill="FFFFFF"/>
        <w:spacing w:line="360" w:lineRule="auto"/>
        <w:ind w:firstLine="480" w:firstLineChars="200"/>
        <w:rPr>
          <w:rFonts w:ascii="宋体" w:hAnsi="宋体"/>
          <w:sz w:val="24"/>
        </w:rPr>
      </w:pPr>
      <w:r>
        <w:rPr>
          <w:rFonts w:hint="eastAsia" w:ascii="宋体" w:hAnsi="宋体"/>
          <w:sz w:val="24"/>
        </w:rPr>
        <w:t>2.为全面建设社会主义现代化国家全面推进中华民族伟大复兴提供坚强思想保证强大精神力量有利文化条件</w:t>
      </w:r>
    </w:p>
    <w:p>
      <w:pPr>
        <w:widowControl/>
        <w:shd w:val="clear" w:color="auto" w:fill="FFFFFF"/>
        <w:spacing w:line="360" w:lineRule="auto"/>
        <w:ind w:firstLine="480" w:firstLineChars="200"/>
        <w:rPr>
          <w:rFonts w:ascii="宋体" w:hAnsi="宋体"/>
          <w:sz w:val="24"/>
        </w:rPr>
      </w:pPr>
      <w:r>
        <w:rPr>
          <w:rFonts w:hint="eastAsia" w:ascii="宋体" w:hAnsi="宋体"/>
          <w:sz w:val="24"/>
        </w:rPr>
        <w:t>3.在建设社会主义文化强国、建设中华民族现代文明的奋斗和实践中展现新气象新作为</w:t>
      </w:r>
    </w:p>
    <w:p>
      <w:pPr>
        <w:widowControl/>
        <w:shd w:val="clear" w:color="auto" w:fill="FFFFFF"/>
        <w:spacing w:line="360" w:lineRule="auto"/>
        <w:ind w:firstLine="480" w:firstLineChars="200"/>
        <w:rPr>
          <w:rFonts w:ascii="宋体" w:hAnsi="宋体"/>
          <w:sz w:val="24"/>
        </w:rPr>
      </w:pPr>
      <w:r>
        <w:rPr>
          <w:rFonts w:hint="eastAsia" w:ascii="宋体" w:hAnsi="宋体"/>
          <w:sz w:val="24"/>
        </w:rPr>
        <w:t>4.宣传思想文化工作的“三个事关”</w:t>
      </w:r>
    </w:p>
    <w:p>
      <w:pPr>
        <w:widowControl/>
        <w:shd w:val="clear" w:color="auto" w:fill="FFFFFF"/>
        <w:spacing w:line="360" w:lineRule="auto"/>
        <w:ind w:firstLine="480" w:firstLineChars="200"/>
        <w:rPr>
          <w:rFonts w:ascii="宋体" w:hAnsi="宋体"/>
          <w:sz w:val="24"/>
        </w:rPr>
      </w:pPr>
      <w:r>
        <w:rPr>
          <w:rFonts w:hint="eastAsia" w:ascii="宋体" w:hAnsi="宋体"/>
          <w:sz w:val="24"/>
        </w:rPr>
        <w:t>5.宣传思想文化工作的“七个着力”</w:t>
      </w:r>
    </w:p>
    <w:p>
      <w:pPr>
        <w:widowControl/>
        <w:shd w:val="clear" w:color="auto" w:fill="FFFFFF"/>
        <w:spacing w:line="360" w:lineRule="auto"/>
        <w:ind w:firstLine="480" w:firstLineChars="200"/>
        <w:rPr>
          <w:rFonts w:ascii="宋体" w:hAnsi="宋体"/>
          <w:sz w:val="24"/>
        </w:rPr>
      </w:pPr>
      <w:r>
        <w:rPr>
          <w:rFonts w:hint="eastAsia" w:ascii="宋体" w:hAnsi="宋体"/>
          <w:sz w:val="24"/>
        </w:rPr>
        <w:t>6.首次提出习近平文化思想</w:t>
      </w:r>
    </w:p>
    <w:p>
      <w:pPr>
        <w:widowControl/>
        <w:shd w:val="clear" w:color="auto" w:fill="FFFFFF"/>
        <w:spacing w:line="360" w:lineRule="auto"/>
        <w:ind w:firstLine="482" w:firstLineChars="200"/>
        <w:rPr>
          <w:rFonts w:ascii="宋体" w:hAnsi="宋体"/>
          <w:b/>
          <w:sz w:val="24"/>
        </w:rPr>
      </w:pPr>
      <w:r>
        <w:rPr>
          <w:rFonts w:hint="eastAsia" w:ascii="宋体" w:hAnsi="宋体"/>
          <w:b/>
          <w:sz w:val="24"/>
        </w:rPr>
        <w:t>（四）中央金融工作会议</w:t>
      </w:r>
    </w:p>
    <w:p>
      <w:pPr>
        <w:widowControl/>
        <w:shd w:val="clear" w:color="auto" w:fill="FFFFFF"/>
        <w:spacing w:line="360" w:lineRule="auto"/>
        <w:ind w:firstLine="480" w:firstLineChars="200"/>
        <w:rPr>
          <w:rFonts w:ascii="宋体" w:hAnsi="宋体"/>
          <w:sz w:val="24"/>
        </w:rPr>
      </w:pPr>
      <w:r>
        <w:rPr>
          <w:rFonts w:hint="eastAsia" w:ascii="宋体" w:hAnsi="宋体"/>
          <w:sz w:val="24"/>
        </w:rPr>
        <w:t>1.全面看待我国经济社会发展取得的进展成效</w:t>
      </w:r>
    </w:p>
    <w:p>
      <w:pPr>
        <w:widowControl/>
        <w:shd w:val="clear" w:color="auto" w:fill="FFFFFF"/>
        <w:spacing w:line="360" w:lineRule="auto"/>
        <w:ind w:firstLine="480" w:firstLineChars="200"/>
        <w:rPr>
          <w:rFonts w:ascii="宋体" w:hAnsi="宋体"/>
          <w:sz w:val="24"/>
        </w:rPr>
      </w:pPr>
      <w:r>
        <w:rPr>
          <w:rFonts w:hint="eastAsia" w:ascii="宋体" w:hAnsi="宋体"/>
          <w:sz w:val="24"/>
        </w:rPr>
        <w:t>2.准确把握我国经济发展面临的形势和趋势</w:t>
      </w:r>
    </w:p>
    <w:p>
      <w:pPr>
        <w:widowControl/>
        <w:shd w:val="clear" w:color="auto" w:fill="FFFFFF"/>
        <w:spacing w:line="360" w:lineRule="auto"/>
        <w:ind w:firstLine="480" w:firstLineChars="200"/>
        <w:rPr>
          <w:rFonts w:ascii="宋体" w:hAnsi="宋体"/>
          <w:sz w:val="24"/>
        </w:rPr>
      </w:pPr>
      <w:r>
        <w:rPr>
          <w:rFonts w:hint="eastAsia" w:ascii="宋体" w:hAnsi="宋体"/>
          <w:sz w:val="24"/>
        </w:rPr>
        <w:t>3.深刻领会新时代做好经济工作的规律性认识</w:t>
      </w:r>
    </w:p>
    <w:p>
      <w:pPr>
        <w:widowControl/>
        <w:shd w:val="clear" w:color="auto" w:fill="FFFFFF"/>
        <w:spacing w:line="360" w:lineRule="auto"/>
        <w:ind w:firstLine="480" w:firstLineChars="200"/>
        <w:rPr>
          <w:rFonts w:ascii="宋体" w:hAnsi="宋体"/>
          <w:sz w:val="24"/>
        </w:rPr>
      </w:pPr>
      <w:r>
        <w:rPr>
          <w:rFonts w:hint="eastAsia" w:ascii="宋体" w:hAnsi="宋体"/>
          <w:sz w:val="24"/>
        </w:rPr>
        <w:t>4.有力有效推动党中央决策部署落实落地</w:t>
      </w:r>
    </w:p>
    <w:p>
      <w:pPr>
        <w:widowControl/>
        <w:shd w:val="clear" w:color="auto" w:fill="FFFFFF"/>
        <w:spacing w:line="360" w:lineRule="auto"/>
        <w:ind w:firstLine="482" w:firstLineChars="200"/>
        <w:rPr>
          <w:rFonts w:ascii="宋体" w:hAnsi="宋体"/>
          <w:b/>
          <w:sz w:val="24"/>
        </w:rPr>
      </w:pPr>
      <w:r>
        <w:rPr>
          <w:rFonts w:hint="eastAsia" w:ascii="宋体" w:hAnsi="宋体"/>
          <w:b/>
          <w:sz w:val="24"/>
        </w:rPr>
        <w:t>（五）中央经济工作会议</w:t>
      </w:r>
    </w:p>
    <w:p>
      <w:pPr>
        <w:widowControl/>
        <w:shd w:val="clear" w:color="auto" w:fill="FFFFFF"/>
        <w:spacing w:line="360" w:lineRule="auto"/>
        <w:ind w:firstLine="480" w:firstLineChars="200"/>
        <w:rPr>
          <w:rFonts w:ascii="宋体" w:hAnsi="宋体"/>
          <w:sz w:val="24"/>
        </w:rPr>
      </w:pPr>
      <w:r>
        <w:rPr>
          <w:rFonts w:hint="eastAsia" w:ascii="宋体" w:hAnsi="宋体"/>
          <w:sz w:val="24"/>
        </w:rPr>
        <w:t>1.以科技创新引领现代化产业体系建设</w:t>
      </w:r>
    </w:p>
    <w:p>
      <w:pPr>
        <w:widowControl/>
        <w:shd w:val="clear" w:color="auto" w:fill="FFFFFF"/>
        <w:spacing w:line="360" w:lineRule="auto"/>
        <w:ind w:firstLine="480" w:firstLineChars="200"/>
        <w:rPr>
          <w:rFonts w:ascii="宋体" w:hAnsi="宋体"/>
          <w:sz w:val="24"/>
        </w:rPr>
      </w:pPr>
      <w:r>
        <w:rPr>
          <w:rFonts w:hint="eastAsia" w:ascii="宋体" w:hAnsi="宋体"/>
          <w:sz w:val="24"/>
        </w:rPr>
        <w:t>2.着力扩大国内需求</w:t>
      </w:r>
    </w:p>
    <w:p>
      <w:pPr>
        <w:widowControl/>
        <w:shd w:val="clear" w:color="auto" w:fill="FFFFFF"/>
        <w:spacing w:line="360" w:lineRule="auto"/>
        <w:ind w:firstLine="480" w:firstLineChars="200"/>
        <w:rPr>
          <w:rFonts w:ascii="宋体" w:hAnsi="宋体"/>
          <w:sz w:val="24"/>
        </w:rPr>
      </w:pPr>
      <w:r>
        <w:rPr>
          <w:rFonts w:hint="eastAsia" w:ascii="宋体" w:hAnsi="宋体"/>
          <w:sz w:val="24"/>
        </w:rPr>
        <w:t>3.深化重点领域改革</w:t>
      </w:r>
    </w:p>
    <w:p>
      <w:pPr>
        <w:widowControl/>
        <w:shd w:val="clear" w:color="auto" w:fill="FFFFFF"/>
        <w:spacing w:line="360" w:lineRule="auto"/>
        <w:ind w:firstLine="480" w:firstLineChars="200"/>
        <w:rPr>
          <w:rFonts w:ascii="宋体" w:hAnsi="宋体"/>
          <w:sz w:val="24"/>
        </w:rPr>
      </w:pPr>
      <w:r>
        <w:rPr>
          <w:rFonts w:hint="eastAsia" w:ascii="宋体" w:hAnsi="宋体"/>
          <w:sz w:val="24"/>
        </w:rPr>
        <w:t>4.扩大高水平对外开放</w:t>
      </w:r>
    </w:p>
    <w:p>
      <w:pPr>
        <w:widowControl/>
        <w:shd w:val="clear" w:color="auto" w:fill="FFFFFF"/>
        <w:spacing w:line="360" w:lineRule="auto"/>
        <w:ind w:firstLine="480" w:firstLineChars="200"/>
        <w:rPr>
          <w:rFonts w:ascii="宋体" w:hAnsi="宋体"/>
          <w:sz w:val="24"/>
        </w:rPr>
      </w:pPr>
      <w:r>
        <w:rPr>
          <w:rFonts w:hint="eastAsia" w:ascii="宋体" w:hAnsi="宋体"/>
          <w:sz w:val="24"/>
        </w:rPr>
        <w:t>5.持续有效防范化解重点领域风险</w:t>
      </w:r>
    </w:p>
    <w:p>
      <w:pPr>
        <w:widowControl/>
        <w:shd w:val="clear" w:color="auto" w:fill="FFFFFF"/>
        <w:spacing w:line="360" w:lineRule="auto"/>
        <w:ind w:firstLine="480" w:firstLineChars="200"/>
        <w:rPr>
          <w:rFonts w:ascii="宋体" w:hAnsi="宋体"/>
          <w:sz w:val="24"/>
        </w:rPr>
      </w:pPr>
      <w:r>
        <w:rPr>
          <w:rFonts w:hint="eastAsia" w:ascii="宋体" w:hAnsi="宋体"/>
          <w:sz w:val="24"/>
        </w:rPr>
        <w:t>6.坚持不懈抓好“三农”工作</w:t>
      </w:r>
    </w:p>
    <w:p>
      <w:pPr>
        <w:widowControl/>
        <w:shd w:val="clear" w:color="auto" w:fill="FFFFFF"/>
        <w:spacing w:line="360" w:lineRule="auto"/>
        <w:ind w:firstLine="480" w:firstLineChars="200"/>
        <w:rPr>
          <w:rFonts w:ascii="宋体" w:hAnsi="宋体"/>
          <w:sz w:val="24"/>
        </w:rPr>
      </w:pPr>
      <w:r>
        <w:rPr>
          <w:rFonts w:hint="eastAsia" w:ascii="宋体" w:hAnsi="宋体"/>
          <w:sz w:val="24"/>
        </w:rPr>
        <w:t>7.推动城乡融合、区域协调发展</w:t>
      </w:r>
    </w:p>
    <w:p>
      <w:pPr>
        <w:widowControl/>
        <w:shd w:val="clear" w:color="auto" w:fill="FFFFFF"/>
        <w:spacing w:line="360" w:lineRule="auto"/>
        <w:ind w:firstLine="480" w:firstLineChars="200"/>
        <w:rPr>
          <w:rFonts w:ascii="宋体" w:hAnsi="宋体"/>
          <w:sz w:val="24"/>
        </w:rPr>
      </w:pPr>
      <w:r>
        <w:rPr>
          <w:rFonts w:hint="eastAsia" w:ascii="宋体" w:hAnsi="宋体"/>
          <w:sz w:val="24"/>
        </w:rPr>
        <w:t>8.深入推进生态文明建设和绿色低碳发展</w:t>
      </w:r>
    </w:p>
    <w:p>
      <w:pPr>
        <w:widowControl/>
        <w:shd w:val="clear" w:color="auto" w:fill="FFFFFF"/>
        <w:spacing w:line="360" w:lineRule="auto"/>
        <w:ind w:firstLine="480" w:firstLineChars="200"/>
        <w:rPr>
          <w:rFonts w:hint="default" w:ascii="宋体" w:hAnsi="宋体" w:eastAsiaTheme="minorEastAsia"/>
          <w:sz w:val="24"/>
          <w:szCs w:val="24"/>
          <w:lang w:val="en-US" w:eastAsia="zh-CN"/>
        </w:rPr>
      </w:pPr>
      <w:r>
        <w:rPr>
          <w:rFonts w:hint="eastAsia" w:ascii="宋体" w:hAnsi="宋体"/>
          <w:sz w:val="24"/>
        </w:rPr>
        <w:t>9.切实保障和改善民生</w:t>
      </w:r>
    </w:p>
    <w:p>
      <w:pPr>
        <w:widowControl/>
        <w:shd w:val="clear" w:color="auto" w:fill="FFFFFF"/>
        <w:spacing w:line="360" w:lineRule="auto"/>
        <w:ind w:firstLine="482" w:firstLineChars="200"/>
        <w:rPr>
          <w:rFonts w:hint="eastAsia" w:ascii="宋体" w:hAnsi="宋体"/>
          <w:b/>
          <w:sz w:val="24"/>
          <w:szCs w:val="24"/>
        </w:rPr>
      </w:pPr>
      <w:r>
        <w:rPr>
          <w:rFonts w:hint="eastAsia" w:ascii="宋体" w:hAnsi="宋体"/>
          <w:b/>
          <w:sz w:val="24"/>
          <w:szCs w:val="24"/>
          <w:lang w:val="en-US" w:eastAsia="zh-CN"/>
        </w:rPr>
        <w:t>三</w:t>
      </w:r>
      <w:r>
        <w:rPr>
          <w:rFonts w:hint="eastAsia" w:ascii="宋体" w:hAnsi="宋体"/>
          <w:b/>
          <w:sz w:val="24"/>
          <w:szCs w:val="24"/>
        </w:rPr>
        <w:t>、考试参考教材</w:t>
      </w:r>
    </w:p>
    <w:p>
      <w:pPr>
        <w:widowControl/>
        <w:shd w:val="clear" w:color="auto" w:fill="FFFFFF"/>
        <w:spacing w:line="360" w:lineRule="auto"/>
        <w:ind w:firstLine="480" w:firstLineChars="200"/>
        <w:rPr>
          <w:rFonts w:ascii="宋体" w:hAnsi="宋体"/>
          <w:sz w:val="24"/>
        </w:rPr>
      </w:pPr>
      <w:r>
        <w:rPr>
          <w:rFonts w:hint="eastAsia" w:ascii="宋体" w:hAnsi="宋体"/>
          <w:sz w:val="24"/>
        </w:rPr>
        <w:t>时事政治部分考试无指定教材，可参考以下资料:</w:t>
      </w:r>
    </w:p>
    <w:p>
      <w:pPr>
        <w:widowControl/>
        <w:numPr>
          <w:ilvl w:val="0"/>
          <w:numId w:val="1"/>
        </w:numPr>
        <w:shd w:val="clear" w:color="auto" w:fill="FFFFFF"/>
        <w:spacing w:line="360" w:lineRule="auto"/>
        <w:ind w:firstLine="480" w:firstLineChars="200"/>
        <w:rPr>
          <w:rFonts w:ascii="宋体" w:hAnsi="宋体"/>
          <w:sz w:val="24"/>
        </w:rPr>
      </w:pPr>
      <w:r>
        <w:rPr>
          <w:rFonts w:hint="eastAsia" w:ascii="宋体" w:hAnsi="宋体"/>
          <w:sz w:val="24"/>
        </w:rPr>
        <w:t>《在第十四届全国人民代表大会第一次会议上的讲话》(习近平，2023年3月13日)</w:t>
      </w:r>
    </w:p>
    <w:p>
      <w:pPr>
        <w:widowControl/>
        <w:numPr>
          <w:ilvl w:val="0"/>
          <w:numId w:val="0"/>
        </w:numPr>
        <w:shd w:val="clear" w:color="auto" w:fill="FFFFFF"/>
        <w:spacing w:line="360" w:lineRule="auto"/>
        <w:rPr>
          <w:rFonts w:ascii="宋体" w:hAnsi="宋体"/>
          <w:b w:val="0"/>
          <w:bCs/>
          <w:sz w:val="24"/>
        </w:rPr>
      </w:pPr>
      <w:r>
        <w:rPr>
          <w:rFonts w:hint="eastAsia" w:ascii="宋体" w:hAnsi="宋体"/>
          <w:b w:val="0"/>
          <w:bCs/>
          <w:sz w:val="24"/>
        </w:rPr>
        <w:t>http://cpc.people.com.cn/n1/2023/0313/c64094-32643601.html</w:t>
      </w:r>
    </w:p>
    <w:p>
      <w:pPr>
        <w:widowControl/>
        <w:numPr>
          <w:ilvl w:val="0"/>
          <w:numId w:val="1"/>
        </w:numPr>
        <w:shd w:val="clear" w:color="auto" w:fill="FFFFFF"/>
        <w:spacing w:line="360" w:lineRule="auto"/>
        <w:ind w:firstLine="480"/>
        <w:rPr>
          <w:rFonts w:ascii="宋体" w:hAnsi="宋体"/>
          <w:sz w:val="24"/>
        </w:rPr>
      </w:pPr>
      <w:r>
        <w:rPr>
          <w:rFonts w:hint="eastAsia" w:ascii="宋体" w:hAnsi="宋体"/>
          <w:sz w:val="24"/>
        </w:rPr>
        <w:t>《在文化传承发展座谈会上的讲话》(习近平，2023年</w:t>
      </w:r>
      <w:r>
        <w:rPr>
          <w:rFonts w:ascii="宋体" w:hAnsi="宋体"/>
          <w:sz w:val="24"/>
        </w:rPr>
        <w:t>6</w:t>
      </w:r>
      <w:r>
        <w:rPr>
          <w:rFonts w:hint="eastAsia" w:ascii="宋体" w:hAnsi="宋体"/>
          <w:sz w:val="24"/>
        </w:rPr>
        <w:t>月2日)</w:t>
      </w:r>
    </w:p>
    <w:p>
      <w:pPr>
        <w:widowControl/>
        <w:numPr>
          <w:ilvl w:val="0"/>
          <w:numId w:val="0"/>
        </w:numPr>
        <w:shd w:val="clear" w:color="auto" w:fill="FFFFFF"/>
        <w:spacing w:line="360" w:lineRule="auto"/>
        <w:rPr>
          <w:rFonts w:ascii="宋体" w:hAnsi="宋体"/>
          <w:sz w:val="24"/>
        </w:rPr>
      </w:pPr>
      <w:r>
        <w:rPr>
          <w:rFonts w:hint="eastAsia" w:ascii="宋体" w:hAnsi="宋体"/>
          <w:sz w:val="24"/>
        </w:rPr>
        <w:t>https://www.gov.cn/yaowen/liebiao/202308/content_6901250.htm</w:t>
      </w:r>
    </w:p>
    <w:p>
      <w:pPr>
        <w:widowControl/>
        <w:numPr>
          <w:ilvl w:val="0"/>
          <w:numId w:val="1"/>
        </w:numPr>
        <w:shd w:val="clear" w:color="auto" w:fill="FFFFFF"/>
        <w:spacing w:line="360" w:lineRule="auto"/>
        <w:ind w:firstLine="480" w:firstLineChars="200"/>
        <w:rPr>
          <w:rFonts w:ascii="宋体" w:hAnsi="宋体"/>
          <w:sz w:val="24"/>
        </w:rPr>
      </w:pPr>
      <w:r>
        <w:rPr>
          <w:rFonts w:hint="eastAsia" w:ascii="宋体" w:hAnsi="宋体"/>
          <w:sz w:val="24"/>
        </w:rPr>
        <w:t>《习近平对宣传思想文化工作作出重要指示》(新华网，2023年10月8日)</w:t>
      </w:r>
    </w:p>
    <w:p>
      <w:pPr>
        <w:widowControl/>
        <w:numPr>
          <w:ilvl w:val="0"/>
          <w:numId w:val="0"/>
        </w:numPr>
        <w:shd w:val="clear" w:color="auto" w:fill="FFFFFF"/>
        <w:spacing w:line="360" w:lineRule="auto"/>
        <w:rPr>
          <w:rFonts w:ascii="宋体" w:hAnsi="宋体"/>
          <w:sz w:val="24"/>
        </w:rPr>
      </w:pPr>
      <w:r>
        <w:rPr>
          <w:rFonts w:hint="eastAsia" w:ascii="宋体" w:hAnsi="宋体"/>
          <w:sz w:val="24"/>
        </w:rPr>
        <w:t>http://politics.people.com.cn/n1/2023/1008/c1024-40090913.html</w:t>
      </w:r>
    </w:p>
    <w:p>
      <w:pPr>
        <w:widowControl/>
        <w:numPr>
          <w:ilvl w:val="0"/>
          <w:numId w:val="1"/>
        </w:numPr>
        <w:shd w:val="clear" w:color="auto" w:fill="FFFFFF"/>
        <w:spacing w:line="360" w:lineRule="auto"/>
        <w:ind w:firstLine="480" w:firstLineChars="200"/>
        <w:rPr>
          <w:rFonts w:ascii="宋体" w:hAnsi="宋体"/>
          <w:sz w:val="24"/>
        </w:rPr>
      </w:pPr>
      <w:r>
        <w:rPr>
          <w:rFonts w:hint="eastAsia" w:ascii="宋体" w:hAnsi="宋体"/>
          <w:sz w:val="24"/>
        </w:rPr>
        <w:t>《深入学习贯彻中央经济工作会议精神 狠抓落实推动高质量发展》（</w:t>
      </w:r>
      <w:r>
        <w:fldChar w:fldCharType="begin"/>
      </w:r>
      <w:r>
        <w:instrText xml:space="preserve"> HYPERLINK "https://www.ndrc.gov.cn/xwdt/ztzl/NEW_srxxgcjjpjjsx/jjsxyjqk/tgyg/202402/t20240220_1364159.html" \t "https://topics.gmw.cn/2024-03/02/_blank" </w:instrText>
      </w:r>
      <w:r>
        <w:fldChar w:fldCharType="separate"/>
      </w:r>
      <w:r>
        <w:rPr>
          <w:rFonts w:hint="eastAsia" w:ascii="宋体" w:hAnsi="宋体"/>
          <w:sz w:val="24"/>
        </w:rPr>
        <w:t>习近平经济思想研究中心</w:t>
      </w:r>
      <w:r>
        <w:rPr>
          <w:rFonts w:hint="eastAsia" w:ascii="宋体" w:hAnsi="宋体"/>
          <w:sz w:val="24"/>
        </w:rPr>
        <w:fldChar w:fldCharType="end"/>
      </w:r>
      <w:r>
        <w:rPr>
          <w:rFonts w:hint="eastAsia" w:ascii="宋体" w:hAnsi="宋体"/>
          <w:sz w:val="24"/>
        </w:rPr>
        <w:t>，2024年3月2日）</w:t>
      </w:r>
    </w:p>
    <w:p>
      <w:pPr>
        <w:widowControl/>
        <w:numPr>
          <w:ilvl w:val="0"/>
          <w:numId w:val="0"/>
        </w:numPr>
        <w:shd w:val="clear" w:color="auto" w:fill="FFFFFF"/>
        <w:spacing w:line="360" w:lineRule="auto"/>
        <w:rPr>
          <w:rFonts w:ascii="宋体" w:hAnsi="宋体"/>
          <w:sz w:val="24"/>
        </w:rPr>
      </w:pPr>
      <w:r>
        <w:rPr>
          <w:rFonts w:hint="eastAsia" w:ascii="宋体" w:hAnsi="宋体"/>
          <w:sz w:val="24"/>
        </w:rPr>
        <w:t>https://topics.gmw.cn/2024-03/02/content_37180206.htm</w:t>
      </w:r>
    </w:p>
    <w:p>
      <w:pPr>
        <w:widowControl/>
        <w:numPr>
          <w:ilvl w:val="0"/>
          <w:numId w:val="1"/>
        </w:numPr>
        <w:shd w:val="clear" w:color="auto" w:fill="FFFFFF"/>
        <w:spacing w:line="360" w:lineRule="auto"/>
        <w:ind w:firstLine="480" w:firstLineChars="200"/>
        <w:rPr>
          <w:rFonts w:ascii="宋体" w:hAnsi="宋体"/>
          <w:sz w:val="24"/>
        </w:rPr>
      </w:pPr>
      <w:r>
        <w:rPr>
          <w:rFonts w:hint="eastAsia" w:ascii="宋体" w:hAnsi="宋体"/>
          <w:sz w:val="24"/>
        </w:rPr>
        <w:t>《中央经济工作会议在北京举行 习近平发表重要讲话》（新华社，2023年12月12日）</w:t>
      </w:r>
    </w:p>
    <w:p>
      <w:pPr>
        <w:widowControl/>
        <w:numPr>
          <w:ilvl w:val="0"/>
          <w:numId w:val="0"/>
        </w:numPr>
        <w:shd w:val="clear" w:color="auto" w:fill="FFFFFF"/>
        <w:spacing w:line="360" w:lineRule="auto"/>
        <w:rPr>
          <w:rFonts w:ascii="宋体" w:hAnsi="宋体"/>
          <w:sz w:val="24"/>
        </w:rPr>
      </w:pPr>
      <w:r>
        <w:rPr>
          <w:rFonts w:hint="eastAsia" w:ascii="宋体" w:hAnsi="宋体"/>
          <w:sz w:val="24"/>
        </w:rPr>
        <w:t>https://www.gov.cn/yaowen/liebiao/202312/content_6919834.htm</w:t>
      </w: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28"/>
          <w:szCs w:val="36"/>
        </w:rPr>
      </w:pPr>
      <w:r>
        <w:rPr>
          <w:rFonts w:hint="eastAsia"/>
          <w:b/>
          <w:bCs/>
          <w:sz w:val="28"/>
          <w:szCs w:val="36"/>
        </w:rPr>
        <w:t>第二部分 职业素养</w:t>
      </w:r>
    </w:p>
    <w:p>
      <w:pPr>
        <w:spacing w:line="360" w:lineRule="auto"/>
        <w:ind w:firstLine="482" w:firstLineChars="200"/>
        <w:jc w:val="left"/>
        <w:rPr>
          <w:rFonts w:ascii="宋体" w:hAnsi="宋体" w:eastAsia="宋体" w:cs="宋体"/>
          <w:b/>
          <w:sz w:val="24"/>
        </w:rPr>
      </w:pPr>
      <w:r>
        <w:rPr>
          <w:rFonts w:hint="eastAsia" w:ascii="宋体" w:hAnsi="宋体" w:eastAsia="宋体" w:cs="宋体"/>
          <w:b/>
          <w:sz w:val="24"/>
        </w:rPr>
        <w:t>一、考试目的</w:t>
      </w:r>
      <w:r>
        <w:rPr>
          <w:rFonts w:hint="eastAsia" w:ascii="宋体" w:hAnsi="宋体" w:cs="宋体"/>
          <w:b/>
          <w:sz w:val="24"/>
        </w:rPr>
        <w:t>与要求</w:t>
      </w:r>
    </w:p>
    <w:p>
      <w:pPr>
        <w:widowControl/>
        <w:shd w:val="clear" w:color="auto" w:fill="FFFFFF"/>
        <w:spacing w:line="360" w:lineRule="auto"/>
        <w:ind w:firstLine="480" w:firstLineChars="200"/>
        <w:jc w:val="left"/>
        <w:rPr>
          <w:rFonts w:ascii="宋体" w:hAnsi="宋体" w:eastAsia="宋体" w:cs="宋体"/>
          <w:sz w:val="24"/>
          <w:shd w:val="clear" w:color="auto" w:fill="FFFFFF"/>
        </w:rPr>
      </w:pPr>
      <w:r>
        <w:rPr>
          <w:rFonts w:hint="eastAsia" w:ascii="宋体" w:hAnsi="宋体" w:eastAsia="宋体" w:cs="宋体"/>
          <w:sz w:val="24"/>
          <w:shd w:val="clear" w:color="auto" w:fill="FFFFFF"/>
        </w:rPr>
        <w:t>职业素养</w:t>
      </w:r>
      <w:r>
        <w:rPr>
          <w:rFonts w:hint="eastAsia" w:ascii="宋体" w:hAnsi="宋体" w:cs="宋体"/>
          <w:sz w:val="24"/>
          <w:shd w:val="clear" w:color="auto" w:fill="FFFFFF"/>
        </w:rPr>
        <w:t>模块</w:t>
      </w:r>
      <w:r>
        <w:rPr>
          <w:rFonts w:hint="eastAsia" w:ascii="宋体" w:hAnsi="宋体" w:eastAsia="宋体" w:cs="宋体"/>
          <w:sz w:val="24"/>
          <w:shd w:val="clear" w:color="auto" w:fill="FFFFFF"/>
        </w:rPr>
        <w:t>，主要为考察考生是否具备社会活动中需要遵守的</w:t>
      </w:r>
      <w:r>
        <w:fldChar w:fldCharType="begin"/>
      </w:r>
      <w:r>
        <w:instrText xml:space="preserve"> HYPERLINK "https://baike.baidu.com/item/%E8%A1%8C%E4%B8%BA%E8%A7%84%E8%8C%83/832063" \t "https://baike.baidu.com/item/%E8%81%8C%E4%B8%9A%E7%B4%A0%E5%85%BB/_blank" </w:instrText>
      </w:r>
      <w:r>
        <w:fldChar w:fldCharType="separate"/>
      </w:r>
      <w:r>
        <w:rPr>
          <w:rStyle w:val="10"/>
          <w:rFonts w:hint="eastAsia" w:ascii="宋体" w:hAnsi="宋体" w:eastAsia="宋体" w:cs="宋体"/>
          <w:color w:val="auto"/>
          <w:sz w:val="24"/>
          <w:u w:val="none"/>
          <w:shd w:val="clear" w:color="auto" w:fill="FFFFFF"/>
        </w:rPr>
        <w:t>行为规范</w:t>
      </w:r>
      <w:r>
        <w:rPr>
          <w:rStyle w:val="10"/>
          <w:rFonts w:hint="eastAsia" w:ascii="宋体" w:hAnsi="宋体" w:eastAsia="宋体" w:cs="宋体"/>
          <w:color w:val="auto"/>
          <w:sz w:val="24"/>
          <w:u w:val="none"/>
          <w:shd w:val="clear" w:color="auto" w:fill="FFFFFF"/>
        </w:rPr>
        <w:fldChar w:fldCharType="end"/>
      </w:r>
      <w:r>
        <w:rPr>
          <w:rFonts w:hint="eastAsia" w:ascii="宋体" w:hAnsi="宋体" w:eastAsia="宋体" w:cs="宋体"/>
          <w:sz w:val="24"/>
          <w:shd w:val="clear" w:color="auto" w:fill="FFFFFF"/>
        </w:rPr>
        <w:t>，是否具备从事相关专业学习的</w:t>
      </w:r>
      <w:r>
        <w:rPr>
          <w:rFonts w:hint="eastAsia" w:ascii="宋体" w:hAnsi="宋体" w:eastAsia="宋体" w:cs="宋体"/>
          <w:sz w:val="24"/>
          <w:shd w:val="clear" w:color="auto" w:fill="FFFFFF"/>
          <w:lang w:val="en-US" w:eastAsia="zh-CN"/>
        </w:rPr>
        <w:t>综合素质、能力等</w:t>
      </w:r>
      <w:r>
        <w:rPr>
          <w:rFonts w:hint="eastAsia" w:ascii="宋体" w:hAnsi="宋体" w:eastAsia="宋体" w:cs="宋体"/>
          <w:sz w:val="24"/>
          <w:shd w:val="clear" w:color="auto" w:fill="FFFFFF"/>
        </w:rPr>
        <w:t>基本要求。</w:t>
      </w:r>
    </w:p>
    <w:p>
      <w:pPr>
        <w:widowControl/>
        <w:shd w:val="clear" w:color="auto" w:fill="FFFFFF"/>
        <w:spacing w:line="360" w:lineRule="auto"/>
        <w:ind w:firstLine="480" w:firstLineChars="200"/>
        <w:jc w:val="left"/>
        <w:rPr>
          <w:rFonts w:ascii="宋体" w:hAnsi="宋体" w:eastAsia="宋体" w:cs="宋体"/>
          <w:sz w:val="24"/>
        </w:rPr>
      </w:pPr>
      <w:r>
        <w:rPr>
          <w:rFonts w:hint="eastAsia" w:ascii="宋体" w:hAnsi="宋体" w:eastAsia="宋体" w:cs="宋体"/>
          <w:sz w:val="24"/>
          <w:shd w:val="clear" w:color="auto" w:fill="FFFFFF"/>
        </w:rPr>
        <w:t>本</w:t>
      </w:r>
      <w:r>
        <w:rPr>
          <w:rFonts w:hint="eastAsia" w:ascii="宋体" w:hAnsi="宋体" w:cs="宋体"/>
          <w:sz w:val="24"/>
          <w:shd w:val="clear" w:color="auto" w:fill="FFFFFF"/>
        </w:rPr>
        <w:t>模块</w:t>
      </w:r>
      <w:r>
        <w:rPr>
          <w:rFonts w:hint="eastAsia" w:ascii="宋体" w:hAnsi="宋体" w:eastAsia="宋体" w:cs="宋体"/>
          <w:sz w:val="24"/>
          <w:shd w:val="clear" w:color="auto" w:fill="FFFFFF"/>
        </w:rPr>
        <w:t>主要</w:t>
      </w:r>
      <w:r>
        <w:rPr>
          <w:rFonts w:hint="eastAsia" w:ascii="宋体" w:hAnsi="宋体" w:eastAsia="宋体" w:cs="宋体"/>
          <w:sz w:val="24"/>
          <w:shd w:val="clear" w:color="auto" w:fill="FFFFFF"/>
          <w:lang w:val="en-US" w:eastAsia="zh-CN"/>
        </w:rPr>
        <w:t>考查考生对</w:t>
      </w:r>
      <w:r>
        <w:rPr>
          <w:rFonts w:hint="eastAsia" w:ascii="宋体" w:hAnsi="宋体" w:eastAsia="宋体" w:cs="宋体"/>
          <w:sz w:val="24"/>
          <w:shd w:val="clear" w:color="auto" w:fill="FFFFFF"/>
        </w:rPr>
        <w:t>自我认知与职业规划</w:t>
      </w:r>
      <w:r>
        <w:rPr>
          <w:rFonts w:hint="eastAsia" w:ascii="宋体" w:hAnsi="宋体" w:eastAsia="宋体" w:cs="宋体"/>
          <w:sz w:val="24"/>
          <w:shd w:val="clear" w:color="auto" w:fill="FFFFFF"/>
          <w:lang w:val="en-US" w:eastAsia="zh-CN"/>
        </w:rPr>
        <w:t>意义的认知</w:t>
      </w:r>
      <w:r>
        <w:rPr>
          <w:rFonts w:hint="eastAsia" w:ascii="宋体" w:hAnsi="宋体" w:eastAsia="宋体" w:cs="宋体"/>
          <w:sz w:val="24"/>
          <w:shd w:val="clear" w:color="auto" w:fill="FFFFFF"/>
          <w:lang w:eastAsia="zh-CN"/>
        </w:rPr>
        <w:t>，</w:t>
      </w:r>
      <w:r>
        <w:rPr>
          <w:rFonts w:hint="eastAsia" w:ascii="宋体" w:hAnsi="宋体" w:eastAsia="宋体" w:cs="宋体"/>
          <w:sz w:val="24"/>
          <w:shd w:val="clear" w:color="auto" w:fill="FFFFFF"/>
        </w:rPr>
        <w:t>对人生观</w:t>
      </w:r>
      <w:r>
        <w:rPr>
          <w:rFonts w:hint="eastAsia" w:ascii="宋体" w:hAnsi="宋体" w:eastAsia="宋体" w:cs="宋体"/>
          <w:sz w:val="24"/>
          <w:shd w:val="clear" w:color="auto" w:fill="FFFFFF"/>
          <w:lang w:eastAsia="zh-CN"/>
        </w:rPr>
        <w:t>、</w:t>
      </w:r>
      <w:r>
        <w:rPr>
          <w:rFonts w:hint="eastAsia" w:ascii="宋体" w:hAnsi="宋体" w:eastAsia="宋体" w:cs="宋体"/>
          <w:sz w:val="24"/>
          <w:shd w:val="clear" w:color="auto" w:fill="FFFFFF"/>
        </w:rPr>
        <w:t>价值观的理解</w:t>
      </w:r>
      <w:r>
        <w:rPr>
          <w:rFonts w:hint="eastAsia" w:ascii="宋体" w:hAnsi="宋体" w:eastAsia="宋体" w:cs="宋体"/>
          <w:sz w:val="24"/>
          <w:shd w:val="clear" w:color="auto" w:fill="FFFFFF"/>
          <w:lang w:eastAsia="zh-CN"/>
        </w:rPr>
        <w:t>，</w:t>
      </w:r>
      <w:r>
        <w:rPr>
          <w:rFonts w:hint="eastAsia" w:ascii="宋体" w:hAnsi="宋体" w:eastAsia="宋体" w:cs="宋体"/>
          <w:sz w:val="24"/>
          <w:shd w:val="clear" w:color="auto" w:fill="FFFFFF"/>
        </w:rPr>
        <w:t>对职业的认识</w:t>
      </w:r>
      <w:r>
        <w:rPr>
          <w:rFonts w:hint="eastAsia" w:ascii="宋体" w:hAnsi="宋体" w:eastAsia="宋体" w:cs="宋体"/>
          <w:sz w:val="24"/>
          <w:shd w:val="clear" w:color="auto" w:fill="FFFFFF"/>
          <w:lang w:eastAsia="zh-CN"/>
        </w:rPr>
        <w:t>，</w:t>
      </w:r>
      <w:r>
        <w:rPr>
          <w:rFonts w:hint="eastAsia" w:ascii="宋体" w:hAnsi="宋体" w:eastAsia="宋体" w:cs="宋体"/>
          <w:sz w:val="24"/>
          <w:shd w:val="clear" w:color="auto" w:fill="FFFFFF"/>
          <w:lang w:val="en-US" w:eastAsia="zh-CN"/>
        </w:rPr>
        <w:t>对</w:t>
      </w:r>
      <w:r>
        <w:rPr>
          <w:rFonts w:hint="eastAsia" w:ascii="宋体" w:hAnsi="宋体" w:eastAsia="宋体" w:cs="宋体"/>
          <w:sz w:val="24"/>
          <w:shd w:val="clear" w:color="auto" w:fill="FFFFFF"/>
        </w:rPr>
        <w:t>就业的展望，</w:t>
      </w:r>
      <w:r>
        <w:rPr>
          <w:rFonts w:hint="eastAsia" w:ascii="宋体" w:hAnsi="宋体" w:eastAsia="宋体" w:cs="宋体"/>
          <w:sz w:val="24"/>
          <w:shd w:val="clear" w:color="auto" w:fill="FFFFFF"/>
          <w:lang w:val="en-US" w:eastAsia="zh-CN"/>
        </w:rPr>
        <w:t>对就业创业教育的态度，</w:t>
      </w:r>
      <w:r>
        <w:rPr>
          <w:rFonts w:hint="eastAsia" w:ascii="宋体" w:hAnsi="宋体" w:eastAsia="宋体" w:cs="宋体"/>
          <w:sz w:val="24"/>
          <w:shd w:val="clear" w:color="auto" w:fill="FFFFFF"/>
        </w:rPr>
        <w:t>以及对现实问题中</w:t>
      </w:r>
      <w:r>
        <w:rPr>
          <w:rFonts w:hint="eastAsia" w:ascii="宋体" w:hAnsi="宋体" w:eastAsia="宋体" w:cs="宋体"/>
          <w:kern w:val="0"/>
          <w:sz w:val="24"/>
          <w:shd w:val="clear" w:color="auto" w:fill="FFFFFF"/>
        </w:rPr>
        <w:t>职业道德、职业意识、</w:t>
      </w:r>
      <w:r>
        <w:fldChar w:fldCharType="begin"/>
      </w:r>
      <w:r>
        <w:instrText xml:space="preserve"> HYPERLINK "https://baike.baidu.com/item/%E8%81%8C%E4%B8%9A%E8%A1%8C%E4%B8%BA%E4%B9%A0%E6%83%AF" \t "https://baike.baidu.com/item/%E8%81%8C%E4%B8%9A%E7%B4%A0%E5%85%BB/_blank" </w:instrText>
      </w:r>
      <w:r>
        <w:fldChar w:fldCharType="separate"/>
      </w:r>
      <w:r>
        <w:rPr>
          <w:rStyle w:val="10"/>
          <w:rFonts w:hint="eastAsia" w:ascii="宋体" w:hAnsi="宋体" w:eastAsia="宋体" w:cs="宋体"/>
          <w:color w:val="auto"/>
          <w:sz w:val="24"/>
          <w:u w:val="none"/>
          <w:shd w:val="clear" w:color="auto" w:fill="FFFFFF"/>
        </w:rPr>
        <w:t>职业行为习惯</w:t>
      </w:r>
      <w:r>
        <w:rPr>
          <w:rStyle w:val="10"/>
          <w:rFonts w:hint="eastAsia" w:ascii="宋体" w:hAnsi="宋体" w:eastAsia="宋体" w:cs="宋体"/>
          <w:color w:val="auto"/>
          <w:sz w:val="24"/>
          <w:u w:val="none"/>
          <w:shd w:val="clear" w:color="auto" w:fill="FFFFFF"/>
        </w:rPr>
        <w:fldChar w:fldCharType="end"/>
      </w:r>
      <w:r>
        <w:rPr>
          <w:rFonts w:hint="eastAsia" w:ascii="宋体" w:hAnsi="宋体" w:eastAsia="宋体" w:cs="宋体"/>
          <w:kern w:val="0"/>
          <w:sz w:val="24"/>
          <w:shd w:val="clear" w:color="auto" w:fill="FFFFFF"/>
        </w:rPr>
        <w:t>、职业技能</w:t>
      </w:r>
      <w:r>
        <w:rPr>
          <w:rFonts w:hint="eastAsia" w:ascii="宋体" w:hAnsi="宋体" w:eastAsia="宋体" w:cs="宋体"/>
          <w:sz w:val="24"/>
          <w:shd w:val="clear" w:color="auto" w:fill="FFFFFF"/>
        </w:rPr>
        <w:t>的看法等方面。</w:t>
      </w:r>
    </w:p>
    <w:p>
      <w:pPr>
        <w:spacing w:line="480" w:lineRule="exact"/>
        <w:ind w:firstLine="482" w:firstLineChars="200"/>
        <w:jc w:val="left"/>
        <w:rPr>
          <w:rFonts w:ascii="宋体" w:hAnsi="宋体" w:eastAsia="宋体" w:cs="宋体"/>
          <w:b/>
          <w:sz w:val="24"/>
        </w:rPr>
      </w:pPr>
      <w:r>
        <w:rPr>
          <w:rFonts w:hint="eastAsia" w:ascii="宋体" w:hAnsi="宋体" w:cs="宋体"/>
          <w:b/>
          <w:sz w:val="24"/>
        </w:rPr>
        <w:t>二</w:t>
      </w:r>
      <w:r>
        <w:rPr>
          <w:rFonts w:hint="eastAsia" w:ascii="宋体" w:hAnsi="宋体" w:eastAsia="宋体" w:cs="宋体"/>
          <w:b/>
          <w:sz w:val="24"/>
        </w:rPr>
        <w:t>、考试内容</w:t>
      </w:r>
      <w:r>
        <w:rPr>
          <w:rFonts w:hint="eastAsia" w:ascii="宋体" w:hAnsi="宋体" w:cs="宋体"/>
          <w:b/>
          <w:sz w:val="24"/>
        </w:rPr>
        <w:t>及要求</w:t>
      </w:r>
    </w:p>
    <w:p>
      <w:pPr>
        <w:numPr>
          <w:ilvl w:val="0"/>
          <w:numId w:val="2"/>
        </w:numPr>
        <w:spacing w:line="480" w:lineRule="exact"/>
        <w:jc w:val="left"/>
        <w:rPr>
          <w:rFonts w:ascii="宋体" w:hAnsi="宋体" w:eastAsia="宋体" w:cs="宋体"/>
          <w:bCs/>
          <w:kern w:val="0"/>
          <w:sz w:val="24"/>
        </w:rPr>
      </w:pPr>
      <w:r>
        <w:rPr>
          <w:rFonts w:hint="eastAsia" w:ascii="宋体" w:hAnsi="宋体" w:eastAsia="宋体" w:cs="宋体"/>
          <w:bCs/>
          <w:kern w:val="0"/>
          <w:sz w:val="24"/>
        </w:rPr>
        <w:t>职业规划</w:t>
      </w:r>
      <w:r>
        <w:rPr>
          <w:rFonts w:hint="eastAsia" w:ascii="宋体" w:hAnsi="宋体" w:eastAsia="宋体" w:cs="宋体"/>
          <w:bCs/>
          <w:kern w:val="0"/>
          <w:sz w:val="24"/>
          <w:lang w:eastAsia="zh-CN"/>
        </w:rPr>
        <w:t>与目标</w:t>
      </w:r>
    </w:p>
    <w:p>
      <w:pPr>
        <w:spacing w:line="480" w:lineRule="exact"/>
        <w:ind w:left="420"/>
        <w:jc w:val="left"/>
        <w:rPr>
          <w:rFonts w:ascii="宋体" w:hAnsi="宋体" w:eastAsia="宋体" w:cs="宋体"/>
          <w:bCs/>
          <w:kern w:val="0"/>
          <w:sz w:val="24"/>
        </w:rPr>
      </w:pPr>
      <w:r>
        <w:rPr>
          <w:rFonts w:hint="eastAsia" w:ascii="宋体" w:hAnsi="宋体" w:eastAsia="宋体" w:cs="宋体"/>
          <w:bCs/>
          <w:kern w:val="0"/>
          <w:sz w:val="24"/>
        </w:rPr>
        <w:t>1.自我认知：自我兴趣、性格、价值观与技能</w:t>
      </w:r>
    </w:p>
    <w:p>
      <w:pPr>
        <w:spacing w:line="480" w:lineRule="exact"/>
        <w:ind w:left="420"/>
        <w:jc w:val="left"/>
        <w:rPr>
          <w:rFonts w:ascii="宋体" w:hAnsi="宋体" w:eastAsia="宋体" w:cs="宋体"/>
          <w:bCs/>
          <w:kern w:val="0"/>
          <w:sz w:val="24"/>
        </w:rPr>
      </w:pPr>
      <w:r>
        <w:rPr>
          <w:rFonts w:hint="eastAsia" w:ascii="宋体" w:hAnsi="宋体" w:eastAsia="宋体" w:cs="宋体"/>
          <w:bCs/>
          <w:kern w:val="0"/>
          <w:sz w:val="24"/>
        </w:rPr>
        <w:t>2.自我认知与职业选择</w:t>
      </w:r>
    </w:p>
    <w:p>
      <w:pPr>
        <w:spacing w:line="480" w:lineRule="exact"/>
        <w:ind w:left="420"/>
        <w:jc w:val="left"/>
        <w:rPr>
          <w:rFonts w:hint="eastAsia" w:ascii="宋体" w:hAnsi="宋体" w:eastAsia="宋体" w:cs="宋体"/>
          <w:bCs/>
          <w:kern w:val="0"/>
          <w:sz w:val="24"/>
          <w:lang w:eastAsia="zh-CN"/>
        </w:rPr>
      </w:pPr>
      <w:r>
        <w:rPr>
          <w:rFonts w:hint="eastAsia" w:ascii="宋体" w:hAnsi="宋体" w:eastAsia="宋体" w:cs="宋体"/>
          <w:bCs/>
          <w:kern w:val="0"/>
          <w:sz w:val="24"/>
        </w:rPr>
        <w:t>3.</w:t>
      </w:r>
      <w:r>
        <w:rPr>
          <w:rFonts w:hint="eastAsia" w:ascii="宋体" w:hAnsi="宋体" w:eastAsia="宋体" w:cs="宋体"/>
          <w:bCs/>
          <w:kern w:val="0"/>
          <w:sz w:val="24"/>
          <w:lang w:eastAsia="zh-CN"/>
        </w:rPr>
        <w:t>大学生职业生涯规划的意义</w:t>
      </w:r>
    </w:p>
    <w:p>
      <w:pPr>
        <w:spacing w:line="480" w:lineRule="exact"/>
        <w:ind w:left="420"/>
        <w:jc w:val="left"/>
        <w:rPr>
          <w:rFonts w:ascii="宋体" w:hAnsi="宋体" w:eastAsia="宋体" w:cs="宋体"/>
          <w:bCs/>
          <w:kern w:val="0"/>
          <w:sz w:val="24"/>
        </w:rPr>
      </w:pPr>
      <w:r>
        <w:rPr>
          <w:rFonts w:hint="eastAsia" w:ascii="宋体" w:hAnsi="宋体" w:eastAsia="宋体" w:cs="宋体"/>
          <w:bCs/>
          <w:kern w:val="0"/>
          <w:sz w:val="24"/>
        </w:rPr>
        <w:t>重点掌握：自我认知、</w:t>
      </w:r>
      <w:r>
        <w:rPr>
          <w:rFonts w:hint="eastAsia" w:ascii="宋体" w:hAnsi="宋体" w:eastAsia="宋体" w:cs="宋体"/>
          <w:bCs/>
          <w:kern w:val="0"/>
          <w:sz w:val="24"/>
          <w:lang w:eastAsia="zh-CN"/>
        </w:rPr>
        <w:t>大学生</w:t>
      </w:r>
      <w:r>
        <w:rPr>
          <w:rFonts w:hint="eastAsia" w:ascii="宋体" w:hAnsi="宋体" w:eastAsia="宋体" w:cs="宋体"/>
          <w:bCs/>
          <w:kern w:val="0"/>
          <w:sz w:val="24"/>
        </w:rPr>
        <w:t>职业生涯规划的意义</w:t>
      </w:r>
    </w:p>
    <w:p>
      <w:pPr>
        <w:numPr>
          <w:ilvl w:val="0"/>
          <w:numId w:val="2"/>
        </w:numPr>
        <w:spacing w:line="480" w:lineRule="exact"/>
        <w:jc w:val="left"/>
        <w:rPr>
          <w:rFonts w:ascii="宋体" w:hAnsi="宋体" w:eastAsia="宋体" w:cs="宋体"/>
          <w:bCs/>
          <w:kern w:val="0"/>
          <w:sz w:val="24"/>
        </w:rPr>
      </w:pPr>
      <w:r>
        <w:rPr>
          <w:rFonts w:hint="eastAsia" w:ascii="宋体" w:hAnsi="宋体" w:eastAsia="宋体" w:cs="宋体"/>
          <w:bCs/>
          <w:kern w:val="0"/>
          <w:sz w:val="24"/>
        </w:rPr>
        <w:t>职业道德</w:t>
      </w:r>
    </w:p>
    <w:p>
      <w:pPr>
        <w:spacing w:line="480" w:lineRule="exact"/>
        <w:ind w:left="420"/>
        <w:jc w:val="left"/>
        <w:rPr>
          <w:rFonts w:ascii="宋体" w:hAnsi="宋体" w:eastAsia="宋体" w:cs="宋体"/>
          <w:bCs/>
          <w:kern w:val="0"/>
          <w:sz w:val="24"/>
        </w:rPr>
      </w:pPr>
      <w:r>
        <w:rPr>
          <w:rFonts w:hint="eastAsia" w:ascii="宋体" w:hAnsi="宋体" w:eastAsia="宋体" w:cs="宋体"/>
          <w:bCs/>
          <w:kern w:val="0"/>
          <w:sz w:val="24"/>
        </w:rPr>
        <w:t>1.道德与职业道德</w:t>
      </w:r>
    </w:p>
    <w:p>
      <w:pPr>
        <w:spacing w:line="480" w:lineRule="exact"/>
        <w:ind w:left="420"/>
        <w:jc w:val="left"/>
        <w:rPr>
          <w:rFonts w:ascii="宋体" w:hAnsi="宋体" w:eastAsia="宋体" w:cs="宋体"/>
          <w:bCs/>
          <w:kern w:val="0"/>
          <w:sz w:val="24"/>
        </w:rPr>
      </w:pPr>
      <w:r>
        <w:rPr>
          <w:rFonts w:hint="eastAsia" w:ascii="宋体" w:hAnsi="宋体" w:eastAsia="宋体" w:cs="宋体"/>
          <w:bCs/>
          <w:kern w:val="0"/>
          <w:sz w:val="24"/>
        </w:rPr>
        <w:t>2.职业道德的基本范畴</w:t>
      </w:r>
    </w:p>
    <w:p>
      <w:pPr>
        <w:spacing w:line="480" w:lineRule="exact"/>
        <w:ind w:left="420"/>
        <w:jc w:val="left"/>
        <w:rPr>
          <w:rFonts w:ascii="宋体" w:hAnsi="宋体" w:eastAsia="宋体" w:cs="宋体"/>
          <w:bCs/>
          <w:kern w:val="0"/>
          <w:sz w:val="24"/>
        </w:rPr>
      </w:pPr>
      <w:r>
        <w:rPr>
          <w:rFonts w:hint="eastAsia" w:ascii="宋体" w:hAnsi="宋体" w:eastAsia="宋体" w:cs="宋体"/>
          <w:bCs/>
          <w:kern w:val="0"/>
          <w:sz w:val="24"/>
        </w:rPr>
        <w:t>3.职业道德行为规范</w:t>
      </w:r>
    </w:p>
    <w:p>
      <w:pPr>
        <w:spacing w:line="480" w:lineRule="exact"/>
        <w:ind w:left="420"/>
        <w:jc w:val="left"/>
        <w:rPr>
          <w:rFonts w:ascii="宋体" w:hAnsi="宋体" w:eastAsia="宋体" w:cs="宋体"/>
          <w:bCs/>
          <w:kern w:val="0"/>
          <w:sz w:val="24"/>
        </w:rPr>
      </w:pPr>
      <w:r>
        <w:rPr>
          <w:rFonts w:hint="eastAsia" w:ascii="宋体" w:hAnsi="宋体" w:eastAsia="宋体" w:cs="宋体"/>
          <w:bCs/>
          <w:kern w:val="0"/>
          <w:sz w:val="24"/>
        </w:rPr>
        <w:t>重点掌握：社会主义职业道德的基本要求及其特点</w:t>
      </w:r>
    </w:p>
    <w:p>
      <w:pPr>
        <w:numPr>
          <w:ilvl w:val="0"/>
          <w:numId w:val="2"/>
        </w:numPr>
        <w:spacing w:line="480" w:lineRule="exact"/>
        <w:jc w:val="left"/>
        <w:rPr>
          <w:rFonts w:ascii="宋体" w:hAnsi="宋体" w:eastAsia="宋体" w:cs="宋体"/>
          <w:bCs/>
          <w:kern w:val="0"/>
          <w:sz w:val="24"/>
        </w:rPr>
      </w:pPr>
      <w:r>
        <w:rPr>
          <w:rFonts w:hint="eastAsia" w:ascii="宋体" w:hAnsi="宋体" w:eastAsia="宋体" w:cs="宋体"/>
          <w:bCs/>
          <w:kern w:val="0"/>
          <w:sz w:val="24"/>
        </w:rPr>
        <w:t>职业技能</w:t>
      </w:r>
    </w:p>
    <w:p>
      <w:pPr>
        <w:spacing w:line="480" w:lineRule="exact"/>
        <w:ind w:left="420"/>
        <w:jc w:val="left"/>
        <w:rPr>
          <w:rFonts w:ascii="宋体" w:hAnsi="宋体" w:eastAsia="宋体" w:cs="宋体"/>
          <w:bCs/>
          <w:kern w:val="0"/>
          <w:sz w:val="24"/>
        </w:rPr>
      </w:pPr>
      <w:r>
        <w:rPr>
          <w:rFonts w:hint="eastAsia" w:ascii="宋体" w:hAnsi="宋体" w:eastAsia="宋体" w:cs="宋体"/>
          <w:bCs/>
          <w:kern w:val="0"/>
          <w:sz w:val="24"/>
        </w:rPr>
        <w:t>1.能力、技能与职业能力</w:t>
      </w:r>
    </w:p>
    <w:p>
      <w:pPr>
        <w:spacing w:line="480" w:lineRule="exact"/>
        <w:ind w:left="420"/>
        <w:jc w:val="left"/>
        <w:rPr>
          <w:rFonts w:ascii="宋体" w:hAnsi="宋体" w:eastAsia="宋体" w:cs="宋体"/>
          <w:bCs/>
          <w:kern w:val="0"/>
          <w:sz w:val="24"/>
        </w:rPr>
      </w:pPr>
      <w:r>
        <w:rPr>
          <w:rFonts w:hint="eastAsia" w:ascii="宋体" w:hAnsi="宋体" w:eastAsia="宋体" w:cs="宋体"/>
          <w:bCs/>
          <w:kern w:val="0"/>
          <w:sz w:val="24"/>
        </w:rPr>
        <w:t>2.职业能力的形成与培养</w:t>
      </w:r>
    </w:p>
    <w:p>
      <w:pPr>
        <w:spacing w:line="480" w:lineRule="exact"/>
        <w:ind w:left="420"/>
        <w:jc w:val="left"/>
        <w:rPr>
          <w:rFonts w:ascii="宋体" w:hAnsi="宋体" w:eastAsia="宋体" w:cs="宋体"/>
          <w:bCs/>
          <w:kern w:val="0"/>
          <w:sz w:val="24"/>
        </w:rPr>
      </w:pPr>
      <w:r>
        <w:rPr>
          <w:rFonts w:hint="eastAsia" w:ascii="宋体" w:hAnsi="宋体" w:eastAsia="宋体" w:cs="宋体"/>
          <w:bCs/>
          <w:kern w:val="0"/>
          <w:sz w:val="24"/>
        </w:rPr>
        <w:t>3.</w:t>
      </w:r>
      <w:r>
        <w:rPr>
          <w:rFonts w:hint="eastAsia" w:ascii="宋体" w:hAnsi="宋体" w:eastAsia="宋体" w:cs="宋体"/>
          <w:bCs/>
          <w:kern w:val="0"/>
          <w:sz w:val="24"/>
          <w:lang w:eastAsia="zh-CN"/>
        </w:rPr>
        <w:t>职业技能的获取</w:t>
      </w:r>
      <w:r>
        <w:rPr>
          <w:rFonts w:hint="eastAsia" w:ascii="宋体" w:hAnsi="宋体" w:eastAsia="宋体" w:cs="宋体"/>
          <w:bCs/>
          <w:kern w:val="0"/>
          <w:sz w:val="24"/>
        </w:rPr>
        <w:t>途径</w:t>
      </w:r>
    </w:p>
    <w:p>
      <w:pPr>
        <w:spacing w:line="480" w:lineRule="exact"/>
        <w:ind w:left="420"/>
        <w:jc w:val="left"/>
        <w:rPr>
          <w:rFonts w:ascii="宋体" w:hAnsi="宋体" w:eastAsia="宋体" w:cs="宋体"/>
          <w:bCs/>
          <w:kern w:val="0"/>
          <w:sz w:val="24"/>
        </w:rPr>
      </w:pPr>
      <w:r>
        <w:rPr>
          <w:rFonts w:hint="eastAsia" w:ascii="宋体" w:hAnsi="宋体" w:eastAsia="宋体" w:cs="宋体"/>
          <w:bCs/>
          <w:kern w:val="0"/>
          <w:sz w:val="24"/>
        </w:rPr>
        <w:t>重点掌握：技能的内涵、</w:t>
      </w:r>
      <w:r>
        <w:rPr>
          <w:rFonts w:hint="eastAsia" w:ascii="宋体" w:hAnsi="宋体" w:cs="宋体"/>
          <w:bCs/>
          <w:kern w:val="0"/>
          <w:sz w:val="24"/>
        </w:rPr>
        <w:t>职业能力的内涵、</w:t>
      </w:r>
      <w:r>
        <w:rPr>
          <w:rFonts w:hint="eastAsia" w:ascii="宋体" w:hAnsi="宋体" w:eastAsia="宋体" w:cs="宋体"/>
          <w:bCs/>
          <w:kern w:val="0"/>
          <w:sz w:val="24"/>
        </w:rPr>
        <w:t>职业能力提高的途径</w:t>
      </w:r>
    </w:p>
    <w:p>
      <w:pPr>
        <w:numPr>
          <w:ilvl w:val="0"/>
          <w:numId w:val="2"/>
        </w:numPr>
        <w:spacing w:line="480" w:lineRule="exact"/>
        <w:jc w:val="left"/>
        <w:rPr>
          <w:rFonts w:ascii="宋体" w:hAnsi="宋体" w:eastAsia="宋体" w:cs="宋体"/>
          <w:bCs/>
          <w:kern w:val="0"/>
          <w:sz w:val="24"/>
        </w:rPr>
      </w:pPr>
      <w:r>
        <w:rPr>
          <w:rFonts w:hint="eastAsia" w:ascii="宋体" w:hAnsi="宋体" w:eastAsia="宋体" w:cs="宋体"/>
          <w:bCs/>
          <w:kern w:val="0"/>
          <w:sz w:val="24"/>
        </w:rPr>
        <w:t>职业素养</w:t>
      </w:r>
    </w:p>
    <w:p>
      <w:pPr>
        <w:spacing w:line="480" w:lineRule="exact"/>
        <w:ind w:firstLine="480" w:firstLineChars="200"/>
        <w:jc w:val="left"/>
        <w:rPr>
          <w:rFonts w:ascii="宋体" w:hAnsi="宋体" w:eastAsia="宋体" w:cs="宋体"/>
          <w:bCs/>
          <w:kern w:val="0"/>
          <w:sz w:val="24"/>
        </w:rPr>
      </w:pPr>
      <w:r>
        <w:rPr>
          <w:rFonts w:hint="eastAsia" w:ascii="宋体" w:hAnsi="宋体" w:eastAsia="宋体" w:cs="宋体"/>
          <w:bCs/>
          <w:kern w:val="0"/>
          <w:sz w:val="24"/>
        </w:rPr>
        <w:t>1.职业素养的内涵</w:t>
      </w:r>
    </w:p>
    <w:p>
      <w:pPr>
        <w:spacing w:line="480" w:lineRule="exact"/>
        <w:ind w:firstLine="480" w:firstLineChars="200"/>
        <w:jc w:val="left"/>
        <w:rPr>
          <w:rFonts w:ascii="宋体" w:hAnsi="宋体" w:eastAsia="宋体" w:cs="宋体"/>
          <w:bCs/>
          <w:kern w:val="0"/>
          <w:sz w:val="24"/>
        </w:rPr>
      </w:pPr>
      <w:r>
        <w:rPr>
          <w:rFonts w:hint="eastAsia" w:ascii="宋体" w:hAnsi="宋体" w:eastAsia="宋体" w:cs="宋体"/>
          <w:bCs/>
          <w:kern w:val="0"/>
          <w:sz w:val="24"/>
        </w:rPr>
        <w:t>2.如何培养大学生的职业素养</w:t>
      </w:r>
    </w:p>
    <w:p>
      <w:pPr>
        <w:spacing w:line="480" w:lineRule="exact"/>
        <w:jc w:val="left"/>
        <w:rPr>
          <w:rFonts w:ascii="宋体" w:hAnsi="宋体" w:eastAsia="宋体" w:cs="宋体"/>
          <w:bCs/>
          <w:kern w:val="0"/>
          <w:sz w:val="24"/>
        </w:rPr>
      </w:pPr>
      <w:r>
        <w:rPr>
          <w:rFonts w:hint="eastAsia" w:ascii="宋体" w:hAnsi="宋体" w:eastAsia="宋体" w:cs="宋体"/>
          <w:bCs/>
          <w:kern w:val="0"/>
          <w:sz w:val="24"/>
        </w:rPr>
        <w:t xml:space="preserve">    重点掌握：如何培养大学生的职业素养</w:t>
      </w:r>
    </w:p>
    <w:p>
      <w:pPr>
        <w:numPr>
          <w:ilvl w:val="0"/>
          <w:numId w:val="2"/>
        </w:numPr>
        <w:spacing w:line="480" w:lineRule="exact"/>
        <w:jc w:val="left"/>
        <w:rPr>
          <w:rFonts w:ascii="宋体" w:hAnsi="宋体" w:eastAsia="宋体" w:cs="宋体"/>
          <w:bCs/>
          <w:kern w:val="0"/>
          <w:sz w:val="24"/>
        </w:rPr>
      </w:pPr>
      <w:r>
        <w:rPr>
          <w:rFonts w:hint="eastAsia" w:ascii="宋体" w:hAnsi="宋体" w:eastAsia="宋体" w:cs="宋体"/>
          <w:bCs/>
          <w:kern w:val="0"/>
          <w:sz w:val="24"/>
        </w:rPr>
        <w:t>创新创业</w:t>
      </w:r>
      <w:r>
        <w:rPr>
          <w:rFonts w:hint="eastAsia" w:ascii="宋体" w:hAnsi="宋体" w:cs="宋体"/>
          <w:bCs/>
          <w:kern w:val="0"/>
          <w:sz w:val="24"/>
        </w:rPr>
        <w:t>教育</w:t>
      </w:r>
    </w:p>
    <w:p>
      <w:pPr>
        <w:spacing w:line="480" w:lineRule="exact"/>
        <w:ind w:left="420"/>
        <w:jc w:val="left"/>
        <w:rPr>
          <w:rFonts w:ascii="宋体" w:hAnsi="宋体" w:eastAsia="宋体" w:cs="宋体"/>
          <w:bCs/>
          <w:kern w:val="0"/>
          <w:sz w:val="24"/>
        </w:rPr>
      </w:pPr>
      <w:r>
        <w:rPr>
          <w:rFonts w:hint="eastAsia" w:ascii="宋体" w:hAnsi="宋体" w:eastAsia="宋体" w:cs="宋体"/>
          <w:bCs/>
          <w:kern w:val="0"/>
          <w:sz w:val="24"/>
        </w:rPr>
        <w:t>1.创新创业的定义</w:t>
      </w:r>
    </w:p>
    <w:p>
      <w:pPr>
        <w:spacing w:line="480" w:lineRule="exact"/>
        <w:ind w:left="420"/>
        <w:jc w:val="left"/>
        <w:rPr>
          <w:rFonts w:hint="eastAsia" w:ascii="宋体" w:hAnsi="宋体" w:eastAsia="宋体" w:cs="宋体"/>
          <w:bCs/>
          <w:kern w:val="0"/>
          <w:sz w:val="24"/>
          <w:lang w:eastAsia="zh-CN"/>
        </w:rPr>
      </w:pPr>
      <w:r>
        <w:rPr>
          <w:rFonts w:hint="eastAsia" w:ascii="宋体" w:hAnsi="宋体" w:eastAsia="宋体" w:cs="宋体"/>
          <w:bCs/>
          <w:kern w:val="0"/>
          <w:sz w:val="24"/>
        </w:rPr>
        <w:t>2.创新创业的要素与</w:t>
      </w:r>
      <w:r>
        <w:rPr>
          <w:rFonts w:hint="eastAsia" w:ascii="宋体" w:hAnsi="宋体" w:eastAsia="宋体" w:cs="宋体"/>
          <w:bCs/>
          <w:kern w:val="0"/>
          <w:sz w:val="24"/>
          <w:lang w:eastAsia="zh-CN"/>
        </w:rPr>
        <w:t>类型</w:t>
      </w:r>
    </w:p>
    <w:p>
      <w:pPr>
        <w:spacing w:line="480" w:lineRule="exact"/>
        <w:ind w:left="420"/>
        <w:jc w:val="left"/>
        <w:rPr>
          <w:rFonts w:ascii="宋体" w:hAnsi="宋体" w:eastAsia="宋体" w:cs="宋体"/>
          <w:bCs/>
          <w:kern w:val="0"/>
          <w:sz w:val="24"/>
        </w:rPr>
      </w:pPr>
      <w:r>
        <w:rPr>
          <w:rFonts w:hint="eastAsia" w:ascii="宋体" w:hAnsi="宋体" w:eastAsia="宋体" w:cs="宋体"/>
          <w:bCs/>
          <w:kern w:val="0"/>
          <w:sz w:val="24"/>
        </w:rPr>
        <w:t>重点掌握：创新创业对大学生就业的意义</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left"/>
        <w:textAlignment w:val="auto"/>
        <w:rPr>
          <w:rFonts w:ascii="宋体" w:hAnsi="宋体" w:eastAsia="宋体" w:cs="宋体"/>
          <w:b/>
          <w:sz w:val="24"/>
        </w:rPr>
      </w:pPr>
      <w:r>
        <w:rPr>
          <w:rFonts w:hint="eastAsia" w:ascii="宋体" w:hAnsi="宋体" w:cs="宋体"/>
          <w:b/>
          <w:sz w:val="24"/>
          <w:lang w:val="en-US" w:eastAsia="zh-CN"/>
        </w:rPr>
        <w:t>三</w:t>
      </w:r>
      <w:r>
        <w:rPr>
          <w:rFonts w:hint="eastAsia" w:ascii="宋体" w:hAnsi="宋体" w:cs="宋体"/>
          <w:b/>
          <w:sz w:val="24"/>
        </w:rPr>
        <w:t>、考试</w:t>
      </w:r>
      <w:r>
        <w:rPr>
          <w:rFonts w:hint="eastAsia" w:ascii="宋体" w:hAnsi="宋体" w:eastAsia="宋体" w:cs="宋体"/>
          <w:b/>
          <w:sz w:val="24"/>
        </w:rPr>
        <w:t>参考教材</w:t>
      </w:r>
    </w:p>
    <w:p>
      <w:pPr>
        <w:widowControl/>
        <w:shd w:val="clear" w:color="auto" w:fill="FFFFFF"/>
        <w:spacing w:line="360" w:lineRule="auto"/>
        <w:ind w:firstLine="480" w:firstLineChars="200"/>
        <w:jc w:val="left"/>
        <w:rPr>
          <w:rFonts w:hint="default" w:ascii="宋体" w:hAnsi="宋体" w:eastAsia="宋体" w:cs="宋体"/>
          <w:b/>
          <w:sz w:val="24"/>
          <w:lang w:val="en-US" w:eastAsia="zh-CN"/>
        </w:rPr>
      </w:pPr>
      <w:r>
        <w:rPr>
          <w:rFonts w:hint="eastAsia" w:ascii="宋体" w:hAnsi="宋体" w:eastAsia="宋体" w:cs="宋体"/>
          <w:sz w:val="24"/>
          <w:lang w:val="en-US" w:eastAsia="zh-CN"/>
        </w:rPr>
        <w:t>《职业素养教程》(第2版），作者：王新庆，出版社：清华大学出版社，出版时间：2023年，ISBN：9787302648895</w:t>
      </w:r>
      <w:bookmarkStart w:id="0" w:name="_GoBack"/>
      <w:bookmarkEnd w:id="0"/>
      <w:r>
        <w:rPr>
          <w:rFonts w:hint="eastAsia" w:ascii="宋体" w:hAnsi="宋体" w:eastAsia="宋体" w:cs="宋体"/>
          <w:sz w:val="24"/>
          <w:lang w:val="en-US" w:eastAsia="zh-CN"/>
        </w:rPr>
        <w:t>。</w:t>
      </w:r>
    </w:p>
    <w:p>
      <w:pPr>
        <w:spacing w:line="480" w:lineRule="exact"/>
        <w:ind w:firstLine="482" w:firstLineChars="200"/>
        <w:jc w:val="left"/>
        <w:rPr>
          <w:rFonts w:ascii="宋体" w:hAnsi="宋体"/>
          <w:b/>
          <w:sz w:val="24"/>
        </w:rPr>
      </w:pPr>
    </w:p>
    <w:p>
      <w:pPr>
        <w:jc w:val="center"/>
        <w:rPr>
          <w:sz w:val="28"/>
          <w:szCs w:val="36"/>
        </w:rPr>
      </w:pPr>
    </w:p>
    <w:p>
      <w:pPr>
        <w:jc w:val="center"/>
        <w:rPr>
          <w:sz w:val="28"/>
          <w:szCs w:val="36"/>
        </w:rPr>
      </w:pPr>
    </w:p>
    <w:p>
      <w:pPr>
        <w:jc w:val="center"/>
        <w:rPr>
          <w:sz w:val="28"/>
          <w:szCs w:val="36"/>
        </w:rPr>
      </w:pPr>
    </w:p>
    <w:p>
      <w:pPr>
        <w:jc w:val="center"/>
        <w:rPr>
          <w:sz w:val="28"/>
          <w:szCs w:val="36"/>
        </w:rPr>
      </w:pPr>
    </w:p>
    <w:p>
      <w:pPr>
        <w:jc w:val="center"/>
        <w:rPr>
          <w:sz w:val="28"/>
          <w:szCs w:val="36"/>
        </w:rPr>
      </w:pPr>
    </w:p>
    <w:p>
      <w:pPr>
        <w:jc w:val="center"/>
        <w:rPr>
          <w:sz w:val="28"/>
          <w:szCs w:val="36"/>
        </w:rPr>
      </w:pPr>
    </w:p>
    <w:p>
      <w:pPr>
        <w:jc w:val="center"/>
        <w:rPr>
          <w:sz w:val="28"/>
          <w:szCs w:val="36"/>
        </w:rPr>
      </w:pPr>
    </w:p>
    <w:p>
      <w:pPr>
        <w:jc w:val="center"/>
        <w:rPr>
          <w:sz w:val="28"/>
          <w:szCs w:val="36"/>
        </w:rPr>
      </w:pPr>
    </w:p>
    <w:p>
      <w:pPr>
        <w:jc w:val="center"/>
        <w:rPr>
          <w:sz w:val="28"/>
          <w:szCs w:val="36"/>
        </w:rPr>
      </w:pPr>
    </w:p>
    <w:p>
      <w:pPr>
        <w:jc w:val="center"/>
        <w:rPr>
          <w:sz w:val="28"/>
          <w:szCs w:val="36"/>
        </w:rPr>
      </w:pPr>
    </w:p>
    <w:p>
      <w:pPr>
        <w:jc w:val="center"/>
        <w:rPr>
          <w:sz w:val="28"/>
          <w:szCs w:val="36"/>
        </w:rPr>
      </w:pPr>
    </w:p>
    <w:p>
      <w:pPr>
        <w:rPr>
          <w:sz w:val="28"/>
          <w:szCs w:val="36"/>
        </w:rPr>
      </w:pPr>
    </w:p>
    <w:p>
      <w:pPr>
        <w:rPr>
          <w:sz w:val="28"/>
          <w:szCs w:val="36"/>
        </w:rPr>
      </w:pPr>
    </w:p>
    <w:p>
      <w:pPr>
        <w:rPr>
          <w:sz w:val="28"/>
          <w:szCs w:val="36"/>
        </w:rPr>
      </w:pPr>
    </w:p>
    <w:p>
      <w:pPr>
        <w:rPr>
          <w:sz w:val="28"/>
          <w:szCs w:val="36"/>
        </w:rPr>
      </w:pPr>
    </w:p>
    <w:p>
      <w:pPr>
        <w:rPr>
          <w:sz w:val="28"/>
          <w:szCs w:val="36"/>
        </w:rPr>
      </w:pPr>
    </w:p>
    <w:p>
      <w:pPr>
        <w:rPr>
          <w:sz w:val="28"/>
          <w:szCs w:val="36"/>
        </w:rPr>
      </w:pPr>
    </w:p>
    <w:p>
      <w:pPr>
        <w:jc w:val="center"/>
        <w:rPr>
          <w:b/>
          <w:bCs/>
          <w:sz w:val="28"/>
          <w:szCs w:val="36"/>
        </w:rPr>
      </w:pPr>
      <w:r>
        <w:rPr>
          <w:rFonts w:hint="eastAsia"/>
          <w:b/>
          <w:bCs/>
          <w:sz w:val="28"/>
          <w:szCs w:val="36"/>
        </w:rPr>
        <w:t>第三部分 专业认知</w:t>
      </w:r>
    </w:p>
    <w:p>
      <w:pPr>
        <w:spacing w:line="360" w:lineRule="auto"/>
        <w:jc w:val="left"/>
        <w:rPr>
          <w:sz w:val="24"/>
        </w:rPr>
      </w:pPr>
    </w:p>
    <w:p>
      <w:pPr>
        <w:widowControl/>
        <w:shd w:val="clear" w:color="auto" w:fill="FFFFFF"/>
        <w:spacing w:line="360" w:lineRule="auto"/>
        <w:ind w:firstLine="482" w:firstLineChars="200"/>
        <w:rPr>
          <w:rFonts w:ascii="宋体" w:hAnsi="宋体"/>
          <w:b/>
          <w:sz w:val="24"/>
        </w:rPr>
      </w:pPr>
      <w:r>
        <w:rPr>
          <w:rFonts w:hint="eastAsia" w:ascii="宋体" w:hAnsi="宋体"/>
          <w:b/>
          <w:sz w:val="24"/>
        </w:rPr>
        <w:t>一、考试目的与要求</w:t>
      </w:r>
    </w:p>
    <w:p>
      <w:pPr>
        <w:widowControl/>
        <w:shd w:val="clear" w:color="auto" w:fill="FFFFFF"/>
        <w:spacing w:line="360" w:lineRule="auto"/>
        <w:ind w:firstLine="480" w:firstLineChars="200"/>
        <w:rPr>
          <w:sz w:val="24"/>
        </w:rPr>
      </w:pPr>
      <w:r>
        <w:rPr>
          <w:rFonts w:hint="eastAsia"/>
          <w:sz w:val="24"/>
        </w:rPr>
        <w:t>本部分主要考查考生对过去所学专业的掌握程度，以及对意向报考专业的认知程度。要求考生具备基本的专业能力。</w:t>
      </w:r>
    </w:p>
    <w:p>
      <w:pPr>
        <w:widowControl/>
        <w:shd w:val="clear" w:color="auto" w:fill="FFFFFF"/>
        <w:spacing w:line="360" w:lineRule="auto"/>
        <w:ind w:firstLine="482" w:firstLineChars="200"/>
        <w:rPr>
          <w:rFonts w:ascii="宋体" w:hAnsi="宋体"/>
          <w:bCs/>
          <w:sz w:val="24"/>
        </w:rPr>
      </w:pPr>
      <w:r>
        <w:rPr>
          <w:rFonts w:hint="eastAsia" w:ascii="宋体" w:hAnsi="宋体" w:cs="宋体"/>
          <w:b/>
          <w:sz w:val="24"/>
        </w:rPr>
        <w:t>二</w:t>
      </w:r>
      <w:r>
        <w:rPr>
          <w:rFonts w:hint="eastAsia" w:ascii="宋体" w:hAnsi="宋体"/>
          <w:b/>
          <w:sz w:val="24"/>
        </w:rPr>
        <w:t>、考试内容及要求</w:t>
      </w:r>
    </w:p>
    <w:p>
      <w:pPr>
        <w:widowControl/>
        <w:shd w:val="clear" w:color="auto" w:fill="FFFFFF"/>
        <w:spacing w:line="360" w:lineRule="auto"/>
        <w:ind w:firstLine="480" w:firstLineChars="200"/>
        <w:rPr>
          <w:sz w:val="24"/>
        </w:rPr>
      </w:pPr>
      <w:r>
        <w:rPr>
          <w:rFonts w:hint="eastAsia"/>
          <w:sz w:val="24"/>
        </w:rPr>
        <w:t>（一）考生对专科所学专业的认知</w:t>
      </w:r>
    </w:p>
    <w:p>
      <w:pPr>
        <w:widowControl/>
        <w:shd w:val="clear" w:color="auto" w:fill="FFFFFF"/>
        <w:spacing w:line="360" w:lineRule="auto"/>
        <w:ind w:firstLine="480" w:firstLineChars="200"/>
        <w:rPr>
          <w:sz w:val="24"/>
        </w:rPr>
      </w:pPr>
      <w:r>
        <w:rPr>
          <w:rFonts w:hint="eastAsia"/>
          <w:sz w:val="24"/>
        </w:rPr>
        <w:t>1.专业学习目标</w:t>
      </w:r>
    </w:p>
    <w:p>
      <w:pPr>
        <w:widowControl/>
        <w:shd w:val="clear" w:color="auto" w:fill="FFFFFF"/>
        <w:spacing w:line="360" w:lineRule="auto"/>
        <w:ind w:firstLine="480" w:firstLineChars="200"/>
        <w:rPr>
          <w:sz w:val="24"/>
        </w:rPr>
      </w:pPr>
      <w:r>
        <w:rPr>
          <w:rFonts w:hint="eastAsia"/>
          <w:sz w:val="24"/>
        </w:rPr>
        <w:t>2.专业能力要求</w:t>
      </w:r>
    </w:p>
    <w:p>
      <w:pPr>
        <w:widowControl/>
        <w:shd w:val="clear" w:color="auto" w:fill="FFFFFF"/>
        <w:spacing w:line="360" w:lineRule="auto"/>
        <w:ind w:firstLine="480" w:firstLineChars="200"/>
        <w:rPr>
          <w:sz w:val="24"/>
        </w:rPr>
      </w:pPr>
      <w:r>
        <w:rPr>
          <w:rFonts w:hint="eastAsia"/>
          <w:sz w:val="24"/>
        </w:rPr>
        <w:t>3.专业课程收获</w:t>
      </w:r>
    </w:p>
    <w:p>
      <w:pPr>
        <w:widowControl/>
        <w:shd w:val="clear" w:color="auto" w:fill="FFFFFF"/>
        <w:spacing w:line="360" w:lineRule="auto"/>
        <w:ind w:firstLine="480" w:firstLineChars="200"/>
        <w:rPr>
          <w:sz w:val="24"/>
        </w:rPr>
      </w:pPr>
      <w:r>
        <w:rPr>
          <w:rFonts w:hint="eastAsia"/>
          <w:sz w:val="24"/>
        </w:rPr>
        <w:t>4.对自身专业能力的评价</w:t>
      </w:r>
    </w:p>
    <w:p>
      <w:pPr>
        <w:widowControl/>
        <w:shd w:val="clear" w:color="auto" w:fill="FFFFFF"/>
        <w:spacing w:line="360" w:lineRule="auto"/>
        <w:ind w:firstLine="480" w:firstLineChars="200"/>
        <w:rPr>
          <w:sz w:val="24"/>
        </w:rPr>
      </w:pPr>
      <w:r>
        <w:rPr>
          <w:rFonts w:hint="eastAsia"/>
          <w:sz w:val="24"/>
        </w:rPr>
        <w:t>（二）考生对意向报考本科专业的认知</w:t>
      </w:r>
    </w:p>
    <w:p>
      <w:pPr>
        <w:widowControl/>
        <w:shd w:val="clear" w:color="auto" w:fill="FFFFFF"/>
        <w:spacing w:line="360" w:lineRule="auto"/>
        <w:ind w:firstLine="480" w:firstLineChars="200"/>
        <w:rPr>
          <w:sz w:val="24"/>
        </w:rPr>
      </w:pPr>
      <w:r>
        <w:rPr>
          <w:rFonts w:hint="eastAsia"/>
          <w:sz w:val="24"/>
        </w:rPr>
        <w:t>1.专业学习目标</w:t>
      </w:r>
    </w:p>
    <w:p>
      <w:pPr>
        <w:widowControl/>
        <w:shd w:val="clear" w:color="auto" w:fill="FFFFFF"/>
        <w:spacing w:line="360" w:lineRule="auto"/>
        <w:ind w:firstLine="480" w:firstLineChars="200"/>
        <w:rPr>
          <w:sz w:val="24"/>
        </w:rPr>
      </w:pPr>
      <w:r>
        <w:rPr>
          <w:rFonts w:hint="eastAsia"/>
          <w:sz w:val="24"/>
        </w:rPr>
        <w:t>2.专业能力要求</w:t>
      </w:r>
    </w:p>
    <w:p>
      <w:pPr>
        <w:widowControl/>
        <w:shd w:val="clear" w:color="auto" w:fill="FFFFFF"/>
        <w:spacing w:line="360" w:lineRule="auto"/>
        <w:ind w:firstLine="480" w:firstLineChars="200"/>
        <w:rPr>
          <w:sz w:val="24"/>
        </w:rPr>
      </w:pPr>
      <w:r>
        <w:rPr>
          <w:rFonts w:hint="eastAsia"/>
          <w:sz w:val="24"/>
        </w:rPr>
        <w:t>3.专业的就业前景、领域</w:t>
      </w:r>
    </w:p>
    <w:p>
      <w:pPr>
        <w:widowControl/>
        <w:shd w:val="clear" w:color="auto" w:fill="FFFFFF"/>
        <w:spacing w:line="360" w:lineRule="auto"/>
        <w:ind w:firstLine="480" w:firstLineChars="200"/>
        <w:rPr>
          <w:sz w:val="24"/>
        </w:rPr>
      </w:pPr>
      <w:r>
        <w:rPr>
          <w:rFonts w:hint="eastAsia"/>
          <w:sz w:val="24"/>
        </w:rPr>
        <w:t>4.对该专业学习的预期</w:t>
      </w:r>
    </w:p>
    <w:p>
      <w:pPr>
        <w:widowControl/>
        <w:shd w:val="clear" w:color="auto" w:fill="FFFFFF"/>
        <w:spacing w:line="360" w:lineRule="auto"/>
        <w:ind w:firstLine="480" w:firstLineChars="200"/>
        <w:rPr>
          <w:rFonts w:ascii="宋体" w:hAnsi="宋体"/>
          <w:sz w:val="24"/>
        </w:rPr>
      </w:pPr>
      <w:r>
        <w:rPr>
          <w:rFonts w:hint="eastAsia"/>
          <w:sz w:val="24"/>
        </w:rPr>
        <w:t>要求：考生对专科所学专业与报考专业有清晰的认知，具备报考本科专业的基本学习能力与潜力。</w:t>
      </w:r>
    </w:p>
    <w:p>
      <w:pPr>
        <w:widowControl/>
        <w:shd w:val="clear" w:color="auto" w:fill="FFFFFF"/>
        <w:spacing w:line="360" w:lineRule="auto"/>
        <w:ind w:firstLine="482" w:firstLineChars="200"/>
        <w:rPr>
          <w:rFonts w:ascii="宋体" w:hAnsi="宋体"/>
          <w:b/>
          <w:sz w:val="24"/>
        </w:rPr>
      </w:pPr>
      <w:r>
        <w:rPr>
          <w:rFonts w:hint="eastAsia" w:ascii="宋体" w:hAnsi="宋体"/>
          <w:b/>
          <w:sz w:val="24"/>
          <w:lang w:val="en-US" w:eastAsia="zh-CN"/>
        </w:rPr>
        <w:t>三</w:t>
      </w:r>
      <w:r>
        <w:rPr>
          <w:rFonts w:hint="eastAsia" w:ascii="宋体" w:hAnsi="宋体"/>
          <w:b/>
          <w:sz w:val="24"/>
        </w:rPr>
        <w:t>、考试参考教材</w:t>
      </w:r>
    </w:p>
    <w:p>
      <w:pPr>
        <w:widowControl/>
        <w:shd w:val="clear" w:color="auto" w:fill="FFFFFF"/>
        <w:spacing w:line="360" w:lineRule="auto"/>
        <w:ind w:firstLine="480" w:firstLineChars="200"/>
        <w:rPr>
          <w:rFonts w:ascii="宋体" w:hAnsi="宋体" w:eastAsia="宋体"/>
          <w:sz w:val="24"/>
        </w:rPr>
      </w:pPr>
      <w:r>
        <w:rPr>
          <w:rFonts w:hint="eastAsia" w:ascii="宋体" w:hAnsi="宋体"/>
          <w:sz w:val="24"/>
        </w:rPr>
        <w:t>无参考教材。</w:t>
      </w:r>
    </w:p>
    <w:p>
      <w:pPr>
        <w:spacing w:line="360" w:lineRule="auto"/>
        <w:jc w:val="left"/>
        <w:rPr>
          <w:sz w:val="24"/>
        </w:rPr>
      </w:pPr>
    </w:p>
    <w:p>
      <w:pPr>
        <w:jc w:val="center"/>
        <w:rPr>
          <w:b/>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chineseCounting"/>
      <w:suff w:val="nothing"/>
      <w:lvlText w:val="（%1）"/>
      <w:lvlJc w:val="left"/>
      <w:pPr>
        <w:ind w:left="0" w:firstLine="420"/>
      </w:pPr>
      <w:rPr>
        <w:rFonts w:hint="eastAsia"/>
      </w:rPr>
    </w:lvl>
  </w:abstractNum>
  <w:abstractNum w:abstractNumId="1">
    <w:nsid w:val="1D3358D8"/>
    <w:multiLevelType w:val="singleLevel"/>
    <w:tmpl w:val="1D3358D8"/>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mOGQ5ODZiM2E4Yjk5NzQzMWEzODJlMzExYjI1M2UifQ=="/>
  </w:docVars>
  <w:rsids>
    <w:rsidRoot w:val="05F669F6"/>
    <w:rsid w:val="0003189F"/>
    <w:rsid w:val="000346E1"/>
    <w:rsid w:val="00083FA0"/>
    <w:rsid w:val="000F6187"/>
    <w:rsid w:val="001018A3"/>
    <w:rsid w:val="00103AE6"/>
    <w:rsid w:val="00133C36"/>
    <w:rsid w:val="001C57D6"/>
    <w:rsid w:val="001E5B0C"/>
    <w:rsid w:val="002526E6"/>
    <w:rsid w:val="002E2D3A"/>
    <w:rsid w:val="002F5AAD"/>
    <w:rsid w:val="003000BC"/>
    <w:rsid w:val="00300D7E"/>
    <w:rsid w:val="00341563"/>
    <w:rsid w:val="00403123"/>
    <w:rsid w:val="00520703"/>
    <w:rsid w:val="00537C28"/>
    <w:rsid w:val="005E3297"/>
    <w:rsid w:val="005E76A1"/>
    <w:rsid w:val="006079ED"/>
    <w:rsid w:val="0061149B"/>
    <w:rsid w:val="006432A2"/>
    <w:rsid w:val="00750FF2"/>
    <w:rsid w:val="007648BF"/>
    <w:rsid w:val="007659CA"/>
    <w:rsid w:val="008E7BEA"/>
    <w:rsid w:val="008F084D"/>
    <w:rsid w:val="009163A0"/>
    <w:rsid w:val="00954295"/>
    <w:rsid w:val="009E3189"/>
    <w:rsid w:val="00A92C79"/>
    <w:rsid w:val="00AB5759"/>
    <w:rsid w:val="00AE34F4"/>
    <w:rsid w:val="00B93035"/>
    <w:rsid w:val="00BB6C29"/>
    <w:rsid w:val="00C43780"/>
    <w:rsid w:val="00CA7AA6"/>
    <w:rsid w:val="00DD4023"/>
    <w:rsid w:val="00E761E1"/>
    <w:rsid w:val="00E91489"/>
    <w:rsid w:val="00F832A4"/>
    <w:rsid w:val="01496822"/>
    <w:rsid w:val="04FE63B4"/>
    <w:rsid w:val="058D7738"/>
    <w:rsid w:val="05F669F6"/>
    <w:rsid w:val="0A7B2255"/>
    <w:rsid w:val="0AFF69E2"/>
    <w:rsid w:val="0D2B64A6"/>
    <w:rsid w:val="0F657030"/>
    <w:rsid w:val="151237B6"/>
    <w:rsid w:val="1608099C"/>
    <w:rsid w:val="16491459"/>
    <w:rsid w:val="18452E2D"/>
    <w:rsid w:val="1981715C"/>
    <w:rsid w:val="1C3C2A03"/>
    <w:rsid w:val="1D306ECF"/>
    <w:rsid w:val="1D6B55F9"/>
    <w:rsid w:val="1D7E5E8C"/>
    <w:rsid w:val="205D0E3A"/>
    <w:rsid w:val="21D5280D"/>
    <w:rsid w:val="21E309B4"/>
    <w:rsid w:val="221E19EC"/>
    <w:rsid w:val="223442CB"/>
    <w:rsid w:val="224E48BB"/>
    <w:rsid w:val="23716C7F"/>
    <w:rsid w:val="23C93BD9"/>
    <w:rsid w:val="2637307C"/>
    <w:rsid w:val="265A2AC8"/>
    <w:rsid w:val="27B150B0"/>
    <w:rsid w:val="2BD842C7"/>
    <w:rsid w:val="2CBA4702"/>
    <w:rsid w:val="2E840E29"/>
    <w:rsid w:val="30E05649"/>
    <w:rsid w:val="34F33446"/>
    <w:rsid w:val="35301D0A"/>
    <w:rsid w:val="38FE0E71"/>
    <w:rsid w:val="3B0A0908"/>
    <w:rsid w:val="3C0D6901"/>
    <w:rsid w:val="439C3060"/>
    <w:rsid w:val="442E5667"/>
    <w:rsid w:val="484F4170"/>
    <w:rsid w:val="485C2A0E"/>
    <w:rsid w:val="4ADB5E1D"/>
    <w:rsid w:val="514B3D34"/>
    <w:rsid w:val="54297322"/>
    <w:rsid w:val="545F361A"/>
    <w:rsid w:val="54EF499E"/>
    <w:rsid w:val="5C1178F0"/>
    <w:rsid w:val="5C9F066B"/>
    <w:rsid w:val="5DDA2DB9"/>
    <w:rsid w:val="5FD0458A"/>
    <w:rsid w:val="60496356"/>
    <w:rsid w:val="60B92AA1"/>
    <w:rsid w:val="61A62889"/>
    <w:rsid w:val="64141282"/>
    <w:rsid w:val="66F17D3C"/>
    <w:rsid w:val="67E50FF6"/>
    <w:rsid w:val="68D17ED6"/>
    <w:rsid w:val="6C0B5D8A"/>
    <w:rsid w:val="6D372F2F"/>
    <w:rsid w:val="6D4A2C62"/>
    <w:rsid w:val="722D0F54"/>
    <w:rsid w:val="728848F2"/>
    <w:rsid w:val="77E31CE9"/>
    <w:rsid w:val="7E461224"/>
    <w:rsid w:val="7F032F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qFormat/>
    <w:uiPriority w:val="0"/>
    <w:pPr>
      <w:jc w:val="left"/>
    </w:pPr>
  </w:style>
  <w:style w:type="paragraph" w:styleId="3">
    <w:name w:val="Balloon Text"/>
    <w:basedOn w:val="1"/>
    <w:link w:val="18"/>
    <w:qFormat/>
    <w:uiPriority w:val="0"/>
    <w:rPr>
      <w:sz w:val="18"/>
      <w:szCs w:val="18"/>
    </w:rPr>
  </w:style>
  <w:style w:type="paragraph" w:styleId="4">
    <w:name w:val="footer"/>
    <w:basedOn w:val="1"/>
    <w:link w:val="15"/>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paragraph" w:styleId="7">
    <w:name w:val="annotation subject"/>
    <w:basedOn w:val="2"/>
    <w:next w:val="2"/>
    <w:link w:val="17"/>
    <w:qFormat/>
    <w:uiPriority w:val="0"/>
    <w:rPr>
      <w:b/>
      <w:bCs/>
    </w:rPr>
  </w:style>
  <w:style w:type="character" w:styleId="10">
    <w:name w:val="Hyperlink"/>
    <w:basedOn w:val="9"/>
    <w:qFormat/>
    <w:uiPriority w:val="0"/>
    <w:rPr>
      <w:color w:val="0000FF"/>
      <w:u w:val="single"/>
    </w:rPr>
  </w:style>
  <w:style w:type="character" w:styleId="11">
    <w:name w:val="annotation reference"/>
    <w:basedOn w:val="9"/>
    <w:qFormat/>
    <w:uiPriority w:val="0"/>
    <w:rPr>
      <w:sz w:val="21"/>
      <w:szCs w:val="21"/>
    </w:rPr>
  </w:style>
  <w:style w:type="character" w:customStyle="1" w:styleId="12">
    <w:name w:val="_Style 2"/>
    <w:qFormat/>
    <w:uiPriority w:val="19"/>
    <w:rPr>
      <w:i/>
      <w:iCs/>
      <w:color w:val="808080"/>
    </w:rPr>
  </w:style>
  <w:style w:type="character" w:customStyle="1" w:styleId="13">
    <w:name w:val="_Style 1"/>
    <w:qFormat/>
    <w:uiPriority w:val="19"/>
    <w:rPr>
      <w:i/>
      <w:iCs/>
      <w:color w:val="808080"/>
    </w:rPr>
  </w:style>
  <w:style w:type="character" w:customStyle="1" w:styleId="14">
    <w:name w:val="页眉 Char"/>
    <w:basedOn w:val="9"/>
    <w:link w:val="5"/>
    <w:qFormat/>
    <w:uiPriority w:val="0"/>
    <w:rPr>
      <w:rFonts w:asciiTheme="minorHAnsi" w:hAnsiTheme="minorHAnsi" w:eastAsiaTheme="minorEastAsia" w:cstheme="minorBidi"/>
      <w:kern w:val="2"/>
      <w:sz w:val="18"/>
      <w:szCs w:val="18"/>
    </w:rPr>
  </w:style>
  <w:style w:type="character" w:customStyle="1" w:styleId="15">
    <w:name w:val="页脚 Char"/>
    <w:basedOn w:val="9"/>
    <w:link w:val="4"/>
    <w:qFormat/>
    <w:uiPriority w:val="0"/>
    <w:rPr>
      <w:rFonts w:asciiTheme="minorHAnsi" w:hAnsiTheme="minorHAnsi" w:eastAsiaTheme="minorEastAsia" w:cstheme="minorBidi"/>
      <w:kern w:val="2"/>
      <w:sz w:val="18"/>
      <w:szCs w:val="18"/>
    </w:rPr>
  </w:style>
  <w:style w:type="character" w:customStyle="1" w:styleId="16">
    <w:name w:val="批注文字 Char"/>
    <w:basedOn w:val="9"/>
    <w:link w:val="2"/>
    <w:qFormat/>
    <w:uiPriority w:val="0"/>
    <w:rPr>
      <w:rFonts w:asciiTheme="minorHAnsi" w:hAnsiTheme="minorHAnsi" w:eastAsiaTheme="minorEastAsia" w:cstheme="minorBidi"/>
      <w:kern w:val="2"/>
      <w:sz w:val="21"/>
      <w:szCs w:val="24"/>
    </w:rPr>
  </w:style>
  <w:style w:type="character" w:customStyle="1" w:styleId="17">
    <w:name w:val="批注主题 Char"/>
    <w:basedOn w:val="16"/>
    <w:link w:val="7"/>
    <w:qFormat/>
    <w:uiPriority w:val="0"/>
    <w:rPr>
      <w:rFonts w:asciiTheme="minorHAnsi" w:hAnsiTheme="minorHAnsi" w:eastAsiaTheme="minorEastAsia" w:cstheme="minorBidi"/>
      <w:b/>
      <w:bCs/>
      <w:kern w:val="2"/>
      <w:sz w:val="21"/>
      <w:szCs w:val="24"/>
    </w:rPr>
  </w:style>
  <w:style w:type="character" w:customStyle="1" w:styleId="18">
    <w:name w:val="批注框文本 Char"/>
    <w:basedOn w:val="9"/>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武汉商学院</Company>
  <Pages>6</Pages>
  <Words>1991</Words>
  <Characters>2130</Characters>
  <Lines>14</Lines>
  <Paragraphs>4</Paragraphs>
  <TotalTime>0</TotalTime>
  <ScaleCrop>false</ScaleCrop>
  <LinksUpToDate>false</LinksUpToDate>
  <CharactersWithSpaces>2140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2022-03-22T06:33:00Z</dcterms:created>
  <dc:creator>范欢峰</dc:creator>
  <cp:lastModifiedBy>☔</cp:lastModifiedBy>
  <cp:lastPrinted>2024-03-04T07:31:00Z</cp:lastPrinted>
  <dcterms:modified xsi:type="dcterms:W3CDTF">2024-03-21T01:36:14Z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242EDA79B4FD45F19279EA0BCD43AF73_13</vt:lpwstr>
  </property>
</Properties>
</file>