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《人力资源管理概论》考试</w:t>
      </w:r>
      <w:r>
        <w:rPr>
          <w:rFonts w:ascii="黑体" w:hAnsi="黑体" w:eastAsia="黑体"/>
          <w:sz w:val="32"/>
          <w:szCs w:val="32"/>
        </w:rPr>
        <w:t>大纲</w:t>
      </w:r>
    </w:p>
    <w:p>
      <w:pPr>
        <w:widowControl/>
        <w:shd w:val="clear" w:color="auto" w:fill="FFFFFF"/>
        <w:spacing w:line="276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widowControl/>
        <w:shd w:val="clear" w:color="auto" w:fill="FFFFFF"/>
        <w:spacing w:line="276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hint="eastAsia" w:ascii="宋体" w:hAnsi="宋体" w:eastAsia="宋体"/>
          <w:b/>
          <w:bCs w:val="0"/>
          <w:sz w:val="24"/>
          <w:szCs w:val="24"/>
        </w:rPr>
        <w:t>考试目的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与</w:t>
      </w:r>
      <w:r>
        <w:rPr>
          <w:rFonts w:hint="eastAsia" w:ascii="宋体" w:hAnsi="宋体" w:eastAsia="宋体"/>
          <w:b/>
          <w:bCs w:val="0"/>
          <w:sz w:val="24"/>
          <w:szCs w:val="24"/>
        </w:rPr>
        <w:t>要求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目的：人力资源管理概论是人力资源管理专业的一门专业必修课程，是人力资源管理课程的基本组成部分之一。人力资源管理理论是管理理论的重要组成部分，是各项专业管理的基础。它是一门广泛吸收多学科知识的边缘科学，具有很强的实践性和应用性。人力资源管理不仅仅是人力资源管理部门的工作，它是所有部门、所有管理者必不可少的、最重要的日常管理工作，每一位管理者都是人力资源管理者，都必需掌握人力资源管理的相关理论和技能。通过该课程学习使学生理解并掌握人力资源管理的基本理念、基本方法以及发展趋势，为深入学习后续专业课打下坚实的基础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要求：要求考生能够理解并掌握人力资源管理的基本理念、基本方法以及发展趋势，能运用人力资源管理的相关概念、基本原理和方法进行分析和解决实际问题。</w:t>
      </w:r>
    </w:p>
    <w:p>
      <w:pPr>
        <w:pStyle w:val="8"/>
        <w:spacing w:line="276" w:lineRule="auto"/>
        <w:ind w:firstLine="482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二、考试内容及要求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1章　人力资源与人力资源管理概述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人力资源概述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人力资源管理概述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战略性人力资源管理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理解人力资源基本概念、性质；理解人力资源管理的含义、功能和目标；理解人力资源管理的基本职能及其关系；理解人力资源管理在西方和我国的产生与发展。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2章　人力资源管理的理论基础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  人性假设理论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  激励理论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人力资源管理的环境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理解人性假设理论内容；理解激励理论内容；掌握内外部环境因素对人力资源管理活动的影响。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3章　人力资源管理的组织基础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组织文化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组织结构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人力资源管理者和人力资源管理部门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了解人力资源管理这和人力资源管理部门的角色；了解人力资源管理者应具备的素质；了解人力资源管理部门的组织结构。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4章　职位分析与胜任素质模型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职位分析概述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职位分析的具体实施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职位说明书的编写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4节　胜任素质模型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理解职位分析和含义、目的与作用；掌握职位分析的步骤与方法；理解胜任素质与胜任素质模型的含义。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5章　人力资源规划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人力资源规划概述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人力资源需求、供给的预测和平衡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理解人力资源规划的含义、内容、分类及其意义和作用。掌握人力资源规划的程序；掌握人力资源需求与供给预测及其方法。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6章　员工招聘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员工招聘概述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招募的渠道与方法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员工甄选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理解招聘含义与意义；了解影响招聘活动的因素；掌握招聘工作的程序及组要内容；掌握招聘渠道；掌握员工甄选的方法；掌握面试的内容和过程。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7章　职业生涯规划与管理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职业生涯规划与职业生涯管理概述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职业生涯规划与管理的基本理论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职业生涯规划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4节　职业生涯管理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理解职业生涯和职业生涯管理的含义；了解职业生涯的新趋势；掌握职业生涯规划与管理的基本理论。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8章　培训与开发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培训与开发概述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培训与开发工作的具体实施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培训与开发的主要方法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理解培训与开发的含义及意义；了解培训与开发遵循的原则；掌握培训与开发的实施步骤和内容；掌握培训与开发的主要方法。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9章　绩效管理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绩效管理概述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绩效计划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绩效监控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4节　绩效考核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5节　绩效反馈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掌握绩效与绩效管理的含义；掌握绩效计划的内容与实施过程；理解绩效考核的过程和关键点；掌握绩效考核的方法；理解绩效反馈的意义和作用。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10章　薪酬管理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薪酬管理概述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基本薪酬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3节　可变薪酬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4节　福　利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理解薪酬与薪酬管理的含义；了解影响薪酬管理的因素；掌握福利的内容及福利管理的程序。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11章　员工关系管理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1节　员工关系概述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 xml:space="preserve">2节　劳动关系 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ascii="宋体" w:hAnsi="宋体" w:eastAsia="宋体"/>
          <w:sz w:val="24"/>
          <w:szCs w:val="24"/>
        </w:rPr>
        <w:t>3节　劳动保护</w:t>
      </w:r>
    </w:p>
    <w:p>
      <w:pPr>
        <w:pStyle w:val="8"/>
        <w:spacing w:line="276" w:lineRule="auto"/>
        <w:ind w:firstLine="48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理解员工关系和员工关系管理的含义；掌握劳动合同管理的程序；掌握劳动争议处理的程序；了解员工援助计划的含义、内容和意义。</w:t>
      </w:r>
    </w:p>
    <w:p>
      <w:pPr>
        <w:widowControl/>
        <w:shd w:val="clear" w:color="auto" w:fill="FFFFFF"/>
        <w:spacing w:line="276" w:lineRule="auto"/>
        <w:ind w:firstLine="482" w:firstLineChars="200"/>
        <w:rPr>
          <w:rStyle w:val="9"/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三、考试方法和考试题型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考试</w:t>
      </w:r>
      <w:r>
        <w:rPr>
          <w:rFonts w:hint="eastAsia" w:ascii="宋体" w:hAnsi="宋体" w:eastAsia="宋体"/>
          <w:sz w:val="24"/>
          <w:szCs w:val="24"/>
        </w:rPr>
        <w:t>采用闭卷笔试形式，试卷满分为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0分，考试时间为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120</w:t>
      </w:r>
      <w:r>
        <w:rPr>
          <w:rFonts w:hint="eastAsia" w:ascii="宋体" w:hAnsi="宋体" w:eastAsia="宋体"/>
          <w:sz w:val="24"/>
          <w:szCs w:val="24"/>
        </w:rPr>
        <w:t>分钟。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题目类型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(</w:t>
      </w:r>
      <w:bookmarkStart w:id="0" w:name="_GoBack"/>
      <w:r>
        <w:rPr>
          <w:rFonts w:hint="eastAsia" w:ascii="宋体" w:hAnsi="宋体" w:eastAsia="宋体"/>
          <w:sz w:val="24"/>
          <w:szCs w:val="24"/>
        </w:rPr>
        <w:t>及分数</w:t>
      </w:r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/>
          <w:sz w:val="24"/>
          <w:szCs w:val="24"/>
          <w:lang w:eastAsia="zh-CN"/>
        </w:rPr>
        <w:t>建议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单项选择题 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小题，每小题2分，共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多项选择题 10小题，每小题2分，共20分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判断题 10小题，每小题1分，共10分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简答题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小题，每小题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分，共2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分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论述题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小题，每小题1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分，共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分</w:t>
      </w:r>
    </w:p>
    <w:p>
      <w:pPr>
        <w:pStyle w:val="8"/>
        <w:spacing w:line="276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案例分析题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小题，每小题1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</w:rPr>
        <w:t>分，共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分</w:t>
      </w:r>
    </w:p>
    <w:p>
      <w:pPr>
        <w:widowControl/>
        <w:shd w:val="clear" w:color="auto" w:fill="FFFFFF"/>
        <w:spacing w:line="276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四、考试参考教材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《人力资源管理概论（第五版）》，作者：董克用，出版社：中国人民大学出版社，出版时间：</w:t>
      </w:r>
      <w:r>
        <w:rPr>
          <w:rFonts w:ascii="宋体" w:hAnsi="宋体" w:eastAsia="宋体"/>
          <w:sz w:val="24"/>
          <w:szCs w:val="24"/>
        </w:rPr>
        <w:t>2019-07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E"/>
    <w:rsid w:val="00253E93"/>
    <w:rsid w:val="00351053"/>
    <w:rsid w:val="00353A5E"/>
    <w:rsid w:val="00401FAD"/>
    <w:rsid w:val="005B19E9"/>
    <w:rsid w:val="008509C5"/>
    <w:rsid w:val="008B4E38"/>
    <w:rsid w:val="008C2C7E"/>
    <w:rsid w:val="009A7C6F"/>
    <w:rsid w:val="00CC4D9E"/>
    <w:rsid w:val="03373BCB"/>
    <w:rsid w:val="099F112C"/>
    <w:rsid w:val="25535DB2"/>
    <w:rsid w:val="4B1575E0"/>
    <w:rsid w:val="58D01A7A"/>
    <w:rsid w:val="5B2774E3"/>
    <w:rsid w:val="6F2C3169"/>
    <w:rsid w:val="70C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_Style 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275</Words>
  <Characters>1568</Characters>
  <Lines>13</Lines>
  <Paragraphs>3</Paragraphs>
  <TotalTime>1</TotalTime>
  <ScaleCrop>false</ScaleCrop>
  <LinksUpToDate>false</LinksUpToDate>
  <CharactersWithSpaces>1840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2020-06-03T10:54:00Z</dcterms:created>
  <dc:creator>微软用户</dc:creator>
  <cp:lastModifiedBy>Administrator</cp:lastModifiedBy>
  <dcterms:modified xsi:type="dcterms:W3CDTF">2022-03-20T02:26:14Z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